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B13D" w14:textId="77777777" w:rsidR="005736B2" w:rsidRPr="00B53F66" w:rsidRDefault="005736B2" w:rsidP="005736B2">
      <w:pPr>
        <w:pStyle w:val="Heading1"/>
        <w:spacing w:after="200"/>
        <w:rPr>
          <w:sz w:val="36"/>
          <w:szCs w:val="36"/>
        </w:rPr>
      </w:pPr>
      <w:r w:rsidRPr="00B53F66">
        <w:rPr>
          <w:sz w:val="36"/>
          <w:szCs w:val="36"/>
        </w:rPr>
        <w:t>Dotacje Badawcze na Dziennika</w:t>
      </w:r>
      <w:r>
        <w:rPr>
          <w:sz w:val="36"/>
          <w:szCs w:val="36"/>
        </w:rPr>
        <w:t>r</w:t>
      </w:r>
      <w:r w:rsidRPr="00B53F66">
        <w:rPr>
          <w:sz w:val="36"/>
          <w:szCs w:val="36"/>
        </w:rPr>
        <w:t>stwo Środowiskowe</w:t>
      </w:r>
    </w:p>
    <w:p w14:paraId="5B042010" w14:textId="77777777" w:rsidR="005736B2" w:rsidRDefault="005736B2" w:rsidP="005736B2">
      <w:pPr>
        <w:spacing w:after="200"/>
      </w:pPr>
      <w:r w:rsidRPr="00B53F66">
        <w:t>Ten program dotacji wspiera transgraniczne zespoły profesjonalnych dziennikarzy i/lub serwisów informacyjnych w prowadzeniu dochodzeń w sprawach środowiskowych związanych z Europą.</w:t>
      </w:r>
    </w:p>
    <w:p w14:paraId="484EFAC6" w14:textId="77777777" w:rsidR="005736B2" w:rsidRPr="00B53F66" w:rsidRDefault="005736B2" w:rsidP="005736B2">
      <w:pPr>
        <w:spacing w:after="200"/>
        <w:rPr>
          <w:lang w:val="pl-PL"/>
        </w:rPr>
      </w:pPr>
      <w:r w:rsidRPr="00B53F66">
        <w:rPr>
          <w:lang w:val="pl-PL"/>
        </w:rPr>
        <w:t>Podczas gdy media i redakcje nadal działają głównie na szczeblu krajowym, większość struktur władzy oraz problemów społecznych i środowiskowych wykracza poza granice państw. Ten program dotacji jest zatem skierowany do transgranicznych zespołów dziennikarzy śledczych i redakcji w celu zbadania oraz udokumentowania nielegalnych, nieraportowanych i nieuregulowanych nadużyć przyrody, które dotyczą spraw europejskich w Europie i poza nią.</w:t>
      </w:r>
    </w:p>
    <w:p w14:paraId="18F76C87" w14:textId="77777777" w:rsidR="005736B2" w:rsidRPr="00B53F66" w:rsidRDefault="005736B2" w:rsidP="005736B2">
      <w:pPr>
        <w:spacing w:after="200"/>
        <w:rPr>
          <w:lang w:val="pl-PL"/>
        </w:rPr>
      </w:pPr>
      <w:r w:rsidRPr="00B53F66">
        <w:rPr>
          <w:lang w:val="pl-PL"/>
        </w:rPr>
        <w:t>Oprócz badań problemów środowiskowych, które przekraczają granice, program ten może również wspierać i stymulować badania porównawcze lokalnych problemów i polityk środowiskowych między dwoma lub więcej regionami lub miastami.</w:t>
      </w:r>
    </w:p>
    <w:p w14:paraId="670B2E6A" w14:textId="77777777" w:rsidR="005736B2" w:rsidRPr="00B53F66" w:rsidRDefault="005736B2" w:rsidP="005736B2">
      <w:pPr>
        <w:spacing w:after="200"/>
        <w:rPr>
          <w:lang w:val="pl-PL"/>
        </w:rPr>
      </w:pPr>
      <w:r w:rsidRPr="00B53F66">
        <w:rPr>
          <w:lang w:val="pl-PL"/>
        </w:rPr>
        <w:t>Dotacje mogą również oferować wsparcie prac przygotowawczych przy opracowywaniu nowych projektów dochodzeniowych.</w:t>
      </w:r>
    </w:p>
    <w:p w14:paraId="33007B44" w14:textId="77777777" w:rsidR="005736B2" w:rsidRPr="00B53F66" w:rsidRDefault="005736B2" w:rsidP="005736B2">
      <w:pPr>
        <w:spacing w:after="200"/>
        <w:rPr>
          <w:lang w:val="pl-PL"/>
        </w:rPr>
      </w:pPr>
      <w:r w:rsidRPr="00B53F66">
        <w:rPr>
          <w:lang w:val="pl-PL"/>
        </w:rPr>
        <w:t>Dotacja może pokryć czas pracy i wydatki, takie jak logistyka, podróże, ubezpieczenie, dostęp do pomocy prawnej, tłumaczenia, dostęp do technologii i zbiorów danych itp.</w:t>
      </w:r>
    </w:p>
    <w:p w14:paraId="3485A29D" w14:textId="77777777" w:rsidR="005736B2" w:rsidRPr="00B53F66" w:rsidRDefault="005736B2" w:rsidP="005736B2">
      <w:pPr>
        <w:spacing w:after="200"/>
        <w:rPr>
          <w:lang w:val="pl-PL"/>
        </w:rPr>
      </w:pPr>
      <w:r w:rsidRPr="00B53F66">
        <w:rPr>
          <w:lang w:val="pl-PL"/>
        </w:rPr>
        <w:t>Oprócz wsparcia finansowego zespoły mogą również ubiegać się o doświadczonego mentora, który udzieli pomocy w zakresie przedmiotu dochodzenia lub potrzeby posiadania kompetencji w zakresie określonej umiejętności.</w:t>
      </w:r>
    </w:p>
    <w:p w14:paraId="05BC42BF" w14:textId="77777777" w:rsidR="005736B2" w:rsidRPr="00B53F66" w:rsidRDefault="005736B2" w:rsidP="005736B2">
      <w:pPr>
        <w:spacing w:after="200"/>
        <w:rPr>
          <w:b/>
          <w:lang w:val="pl-PL"/>
        </w:rPr>
      </w:pPr>
      <w:r w:rsidRPr="00B53F66">
        <w:rPr>
          <w:b/>
          <w:lang w:val="pl-PL"/>
        </w:rPr>
        <w:t>Dla kogo?</w:t>
      </w:r>
    </w:p>
    <w:p w14:paraId="22594778" w14:textId="77777777" w:rsidR="005736B2" w:rsidRPr="00B53F66" w:rsidRDefault="005736B2" w:rsidP="005736B2">
      <w:pPr>
        <w:spacing w:after="200"/>
        <w:rPr>
          <w:lang w:val="pl-PL"/>
        </w:rPr>
      </w:pPr>
      <w:r w:rsidRPr="00B53F66">
        <w:rPr>
          <w:lang w:val="pl-PL"/>
        </w:rPr>
        <w:t>Transgraniczna zespoły składające się z co najmniej dwóch profesjonalnych dziennikarzy i/lub serwisów informacyjnych mogą złożyć wniosek o przeprowadzenie śledztwa dziennikarskiego w sprawie dotyczącej środowiska i Europy.</w:t>
      </w:r>
    </w:p>
    <w:p w14:paraId="56179544" w14:textId="77777777" w:rsidR="005736B2" w:rsidRPr="00B53F66" w:rsidRDefault="005736B2" w:rsidP="005736B2">
      <w:pPr>
        <w:spacing w:after="200"/>
        <w:rPr>
          <w:b/>
          <w:lang w:val="pl-PL"/>
        </w:rPr>
      </w:pPr>
      <w:r w:rsidRPr="00B53F66">
        <w:rPr>
          <w:b/>
          <w:lang w:val="pl-PL"/>
        </w:rPr>
        <w:t>Jak dużo?</w:t>
      </w:r>
    </w:p>
    <w:p w14:paraId="61C64744" w14:textId="77777777" w:rsidR="005736B2" w:rsidRPr="00B53F66" w:rsidRDefault="005736B2" w:rsidP="005736B2">
      <w:pPr>
        <w:spacing w:after="200"/>
        <w:rPr>
          <w:lang w:val="pl-PL"/>
        </w:rPr>
      </w:pPr>
      <w:r w:rsidRPr="00B53F66">
        <w:rPr>
          <w:lang w:val="pl-PL"/>
        </w:rPr>
        <w:t xml:space="preserve">Całkowita dostępna kwota na jedno zaproszenie, która ma zostać rozdzielona między wszystkie wspierane dochodzenia, wyniesie około 400 000 </w:t>
      </w:r>
      <w:r>
        <w:rPr>
          <w:lang w:val="pl-PL"/>
        </w:rPr>
        <w:t>EURO</w:t>
      </w:r>
      <w:r w:rsidRPr="00B53F66">
        <w:rPr>
          <w:lang w:val="pl-PL"/>
        </w:rPr>
        <w:t>.</w:t>
      </w:r>
    </w:p>
    <w:p w14:paraId="0EA8D552" w14:textId="77777777" w:rsidR="005736B2" w:rsidRPr="00306713" w:rsidRDefault="005736B2" w:rsidP="005736B2">
      <w:pPr>
        <w:spacing w:after="200"/>
        <w:rPr>
          <w:lang w:val="pl-PL"/>
        </w:rPr>
      </w:pPr>
      <w:r w:rsidRPr="00306713">
        <w:rPr>
          <w:lang w:val="pl-PL"/>
        </w:rPr>
        <w:t>W ramach tego programu</w:t>
      </w:r>
      <w:r>
        <w:rPr>
          <w:lang w:val="pl-PL"/>
        </w:rPr>
        <w:t xml:space="preserve"> dotacyjnego</w:t>
      </w:r>
      <w:r w:rsidRPr="00306713">
        <w:rPr>
          <w:lang w:val="pl-PL"/>
        </w:rPr>
        <w:t xml:space="preserve"> zaplanowano 20 rund aplikacyjnych w okresie sześciu lat.</w:t>
      </w:r>
    </w:p>
    <w:p w14:paraId="7E0C678D" w14:textId="77777777" w:rsidR="005736B2" w:rsidRPr="00306713" w:rsidRDefault="005736B2" w:rsidP="005736B2">
      <w:pPr>
        <w:spacing w:after="200"/>
        <w:rPr>
          <w:b/>
          <w:lang w:val="pl-PL"/>
        </w:rPr>
      </w:pPr>
      <w:r w:rsidRPr="00306713">
        <w:rPr>
          <w:b/>
          <w:lang w:val="pl-PL"/>
        </w:rPr>
        <w:t>Następny termin składania wniosków upływa w czwartek 14 kwietnia 2022 r. o godzinie 2</w:t>
      </w:r>
      <w:r>
        <w:rPr>
          <w:b/>
          <w:lang w:val="pl-PL"/>
        </w:rPr>
        <w:t>4</w:t>
      </w:r>
      <w:r w:rsidRPr="00306713">
        <w:rPr>
          <w:b/>
          <w:lang w:val="pl-PL"/>
        </w:rPr>
        <w:t>:00 czasu środkowoeuropejskiego (południe czasu brukselskiego).</w:t>
      </w:r>
    </w:p>
    <w:p w14:paraId="3CED9857" w14:textId="77777777" w:rsidR="005736B2" w:rsidRPr="00306713" w:rsidRDefault="005736B2" w:rsidP="005736B2">
      <w:pPr>
        <w:spacing w:after="200"/>
        <w:rPr>
          <w:lang w:val="pl-PL"/>
        </w:rPr>
      </w:pPr>
      <w:r w:rsidRPr="00306713">
        <w:rPr>
          <w:lang w:val="pl-PL"/>
        </w:rPr>
        <w:t xml:space="preserve">Wnioski składane są </w:t>
      </w:r>
      <w:hyperlink r:id="rId4">
        <w:r w:rsidRPr="00306713">
          <w:rPr>
            <w:color w:val="1155CC"/>
            <w:u w:val="single"/>
            <w:lang w:val="pl-PL"/>
          </w:rPr>
          <w:t>online</w:t>
        </w:r>
      </w:hyperlink>
      <w:r w:rsidRPr="00306713">
        <w:rPr>
          <w:lang w:val="pl-PL"/>
        </w:rPr>
        <w:t>.</w:t>
      </w:r>
    </w:p>
    <w:p w14:paraId="01FA0EDC" w14:textId="77777777" w:rsidR="005736B2" w:rsidRPr="00306713" w:rsidRDefault="005736B2" w:rsidP="005736B2">
      <w:pPr>
        <w:spacing w:after="200"/>
        <w:rPr>
          <w:i/>
          <w:lang w:val="pl-PL"/>
        </w:rPr>
      </w:pPr>
      <w:r w:rsidRPr="00306713">
        <w:rPr>
          <w:i/>
          <w:lang w:val="pl-PL"/>
        </w:rPr>
        <w:t xml:space="preserve">Informacje pochodzą ze strony: </w:t>
      </w:r>
      <w:hyperlink r:id="rId5">
        <w:r w:rsidRPr="00306713">
          <w:rPr>
            <w:i/>
            <w:color w:val="1155CC"/>
            <w:u w:val="single"/>
            <w:lang w:val="pl-PL"/>
          </w:rPr>
          <w:t>https://grants.journalismfund.eu/en/investigation-grants-environmental-journalism</w:t>
        </w:r>
      </w:hyperlink>
    </w:p>
    <w:p w14:paraId="7118CBCF" w14:textId="77777777" w:rsidR="005736B2" w:rsidRDefault="005736B2" w:rsidP="005736B2">
      <w:pPr>
        <w:spacing w:after="200"/>
        <w:rPr>
          <w:i/>
        </w:rPr>
      </w:pPr>
      <w:r>
        <w:rPr>
          <w:i/>
        </w:rPr>
        <w:t>Ogłoszenie przetłumaczył/a: Jakub Jaworski</w:t>
      </w:r>
    </w:p>
    <w:p w14:paraId="5F4FC5C0" w14:textId="77777777" w:rsidR="005736B2" w:rsidRDefault="005736B2" w:rsidP="005736B2">
      <w:pPr>
        <w:spacing w:after="200"/>
        <w:rPr>
          <w:i/>
        </w:rPr>
      </w:pPr>
      <w:r>
        <w:rPr>
          <w:i/>
        </w:rPr>
        <w:lastRenderedPageBreak/>
        <w:t xml:space="preserve">Dodając tłumaczenie na </w:t>
      </w:r>
      <w:proofErr w:type="spellStart"/>
      <w:r>
        <w:rPr>
          <w:i/>
        </w:rPr>
        <w:t>TuDu</w:t>
      </w:r>
      <w:proofErr w:type="spellEnd"/>
      <w:r>
        <w:rPr>
          <w:i/>
        </w:rPr>
        <w:t>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14:paraId="126249C5" w14:textId="77777777" w:rsidR="005736B2" w:rsidRDefault="005736B2" w:rsidP="005736B2">
      <w:pPr>
        <w:spacing w:after="200"/>
      </w:pPr>
    </w:p>
    <w:p w14:paraId="1AF3A502" w14:textId="77777777" w:rsidR="0006615C" w:rsidRDefault="0006615C"/>
    <w:sectPr w:rsidR="000661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B2"/>
    <w:rsid w:val="0006615C"/>
    <w:rsid w:val="005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918B0C"/>
  <w15:chartTrackingRefBased/>
  <w15:docId w15:val="{2D55EA04-FA6C-2346-AEBC-A9283437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B2"/>
    <w:pPr>
      <w:spacing w:line="276" w:lineRule="auto"/>
    </w:pPr>
    <w:rPr>
      <w:rFonts w:ascii="Arial" w:eastAsia="Arial" w:hAnsi="Arial" w:cs="Arial"/>
      <w:sz w:val="22"/>
      <w:szCs w:val="22"/>
      <w:lang w:val="p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6B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6B2"/>
    <w:rPr>
      <w:rFonts w:ascii="Arial" w:eastAsia="Arial" w:hAnsi="Arial" w:cs="Arial"/>
      <w:sz w:val="40"/>
      <w:szCs w:val="40"/>
      <w:lang w:val="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ts.journalismfund.eu/en/investigation-grants-environmental-journalism" TargetMode="External"/><Relationship Id="rId4" Type="http://schemas.openxmlformats.org/officeDocument/2006/relationships/hyperlink" Target="https://grants.journalismfund.eu/en/investigation-grants-environmental-journa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Jaworski</dc:creator>
  <cp:keywords/>
  <dc:description/>
  <cp:lastModifiedBy>Jakub Jaworski</cp:lastModifiedBy>
  <cp:revision>1</cp:revision>
  <dcterms:created xsi:type="dcterms:W3CDTF">2022-03-07T22:37:00Z</dcterms:created>
  <dcterms:modified xsi:type="dcterms:W3CDTF">2022-03-07T22:38:00Z</dcterms:modified>
</cp:coreProperties>
</file>