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pacing w:lineRule="auto" w:line="297"/>
        <w:jc w:val="left"/>
        <w:rPr>
          <w:rFonts w:ascii="arial;sans-serif" w:hAnsi="arial;sans-serif" w:eastAsia="arial;sans-serif" w:cs="arial;sans-serif"/>
          <w:b w:val="false"/>
          <w:b w:val="false"/>
          <w:bCs w:val="false"/>
          <w:i w:val="false"/>
          <w:i w:val="false"/>
          <w:iCs w:val="false"/>
          <w:caps w:val="false"/>
          <w:smallCaps w:val="false"/>
          <w:color w:val="222222"/>
          <w:spacing w:val="0"/>
          <w:sz w:val="20"/>
          <w:szCs w:val="20"/>
        </w:rPr>
      </w:pPr>
      <w:r>
        <w:rPr>
          <w:rFonts w:eastAsia="arial;sans-serif" w:cs="arial;sans-serif" w:ascii="arial;sans-serif" w:hAnsi="arial;sans-serif"/>
          <w:b w:val="false"/>
          <w:bCs w:val="false"/>
          <w:i w:val="false"/>
          <w:iCs w:val="false"/>
          <w:caps w:val="false"/>
          <w:smallCaps w:val="false"/>
          <w:color w:val="222222"/>
          <w:spacing w:val="0"/>
          <w:sz w:val="20"/>
          <w:szCs w:val="20"/>
        </w:rPr>
        <w:t>NATO DEFENSE COLLEGE FELLOWSHIPS IN ITALY</w:t>
        <w:br/>
        <w:t>The </w:t>
      </w:r>
      <w:r>
        <w:rPr>
          <w:rFonts w:eastAsia="arial;sans-serif" w:cs="arial;sans-serif" w:ascii="arial;sans-serif" w:hAnsi="arial;sans-serif"/>
          <w:b/>
          <w:bCs/>
          <w:i w:val="false"/>
          <w:iCs w:val="false"/>
          <w:caps w:val="false"/>
          <w:smallCaps w:val="false"/>
          <w:color w:val="222222"/>
          <w:spacing w:val="0"/>
          <w:sz w:val="20"/>
          <w:szCs w:val="20"/>
        </w:rPr>
        <w:t>NATO Defense College</w:t>
      </w:r>
      <w:r>
        <w:rPr>
          <w:rFonts w:eastAsia="arial;sans-serif" w:cs="arial;sans-serif" w:ascii="arial;sans-serif" w:hAnsi="arial;sans-serif"/>
          <w:b w:val="false"/>
          <w:bCs w:val="false"/>
          <w:i w:val="false"/>
          <w:iCs w:val="false"/>
          <w:caps w:val="false"/>
          <w:smallCaps w:val="false"/>
          <w:color w:val="222222"/>
          <w:spacing w:val="0"/>
          <w:sz w:val="20"/>
          <w:szCs w:val="20"/>
        </w:rPr>
        <w:t> currently offers three fellowships each year in the field of defense &amp; security policy research &amp; related to NATO and its partners. Two Fellowships are available for candidates from PfP countries, two for candidates from MD countries, two for candidates from NATO countries, and one for a candidate from an OMC/PAG Country.</w:t>
      </w:r>
    </w:p>
    <w:p>
      <w:pPr>
        <w:pStyle w:val="Normal"/>
        <w:widowControl/>
        <w:spacing w:lineRule="auto" w:line="297"/>
        <w:jc w:val="left"/>
        <w:rPr>
          <w:rFonts w:ascii="arial;sans-serif" w:hAnsi="arial;sans-serif" w:eastAsia="arial;sans-serif" w:cs="arial;sans-serif"/>
          <w:b w:val="false"/>
          <w:b w:val="false"/>
          <w:bCs w:val="false"/>
          <w:i w:val="false"/>
          <w:i w:val="false"/>
          <w:iCs w:val="false"/>
          <w:caps w:val="false"/>
          <w:smallCaps w:val="false"/>
          <w:color w:val="222222"/>
          <w:spacing w:val="0"/>
          <w:sz w:val="20"/>
          <w:szCs w:val="20"/>
        </w:rPr>
      </w:pPr>
      <w:r>
        <w:rPr>
          <w:rFonts w:eastAsia="arial;sans-serif" w:cs="arial;sans-serif" w:ascii="arial;sans-serif" w:hAnsi="arial;sans-serif"/>
          <w:b w:val="false"/>
          <w:bCs w:val="false"/>
          <w:i w:val="false"/>
          <w:iCs w:val="false"/>
          <w:caps w:val="false"/>
          <w:smallCaps w:val="false"/>
          <w:color w:val="222222"/>
          <w:spacing w:val="0"/>
          <w:sz w:val="20"/>
          <w:szCs w:val="20"/>
        </w:rPr>
        <w:t>The objective is to promote scholarly research in areas of particular interest to the Euro-Atlantic Partnership Council (EAPC), PfP, MD, OMC/PAG as well as NATO and its member states.</w:t>
      </w:r>
    </w:p>
    <w:p>
      <w:pPr>
        <w:pStyle w:val="Normal"/>
        <w:widowControl/>
        <w:spacing w:lineRule="auto" w:line="297"/>
        <w:jc w:val="left"/>
        <w:rPr>
          <w:rFonts w:ascii="arial;sans-serif" w:hAnsi="arial;sans-serif" w:eastAsia="arial;sans-serif" w:cs="arial;sans-serif"/>
          <w:b w:val="false"/>
          <w:b w:val="false"/>
          <w:bCs w:val="false"/>
          <w:i w:val="false"/>
          <w:i w:val="false"/>
          <w:iCs w:val="false"/>
          <w:caps w:val="false"/>
          <w:smallCaps w:val="false"/>
          <w:color w:val="222222"/>
          <w:spacing w:val="0"/>
          <w:sz w:val="20"/>
          <w:szCs w:val="20"/>
        </w:rPr>
      </w:pPr>
      <w:r>
        <w:rPr>
          <w:rFonts w:eastAsia="arial;sans-serif" w:cs="arial;sans-serif" w:ascii="arial;sans-serif" w:hAnsi="arial;sans-serif"/>
          <w:b w:val="false"/>
          <w:bCs w:val="false"/>
          <w:i w:val="false"/>
          <w:iCs w:val="false"/>
          <w:caps w:val="false"/>
          <w:smallCaps w:val="false"/>
          <w:color w:val="222222"/>
          <w:spacing w:val="0"/>
          <w:sz w:val="20"/>
          <w:szCs w:val="20"/>
        </w:rPr>
        <w:t>The mission of the NATO Defense College is to conduct academic studies and research in support of the Alliance’s wider goals.</w:t>
      </w:r>
    </w:p>
    <w:p>
      <w:pPr>
        <w:pStyle w:val="Normal"/>
        <w:widowControl/>
        <w:spacing w:lineRule="auto" w:line="297"/>
        <w:jc w:val="left"/>
        <w:rPr>
          <w:rFonts w:ascii="arial;sans-serif" w:hAnsi="arial;sans-serif" w:eastAsia="arial;sans-serif" w:cs="arial;sans-serif"/>
          <w:b w:val="false"/>
          <w:b w:val="false"/>
          <w:bCs w:val="false"/>
          <w:i w:val="false"/>
          <w:i w:val="false"/>
          <w:iCs w:val="false"/>
          <w:caps w:val="false"/>
          <w:smallCaps w:val="false"/>
          <w:color w:val="222222"/>
          <w:spacing w:val="0"/>
          <w:sz w:val="20"/>
          <w:szCs w:val="20"/>
        </w:rPr>
      </w:pPr>
      <w:r>
        <w:rPr>
          <w:rFonts w:eastAsia="arial;sans-serif" w:cs="arial;sans-serif" w:ascii="arial;sans-serif" w:hAnsi="arial;sans-serif"/>
          <w:b/>
          <w:bCs/>
          <w:i w:val="false"/>
          <w:iCs w:val="false"/>
          <w:caps w:val="false"/>
          <w:smallCaps w:val="false"/>
          <w:color w:val="222222"/>
          <w:spacing w:val="0"/>
          <w:sz w:val="20"/>
          <w:szCs w:val="20"/>
        </w:rPr>
        <w:t>Deadline:</w:t>
      </w:r>
      <w:r>
        <w:rPr>
          <w:rFonts w:eastAsia="arial;sans-serif" w:cs="arial;sans-serif" w:ascii="arial;sans-serif" w:hAnsi="arial;sans-serif"/>
          <w:b w:val="false"/>
          <w:bCs w:val="false"/>
          <w:i w:val="false"/>
          <w:iCs w:val="false"/>
          <w:caps w:val="false"/>
          <w:smallCaps w:val="false"/>
          <w:color w:val="222222"/>
          <w:spacing w:val="0"/>
          <w:sz w:val="20"/>
          <w:szCs w:val="20"/>
        </w:rPr>
        <w:t> 1 September 2018</w:t>
      </w:r>
    </w:p>
    <w:p>
      <w:pPr>
        <w:pStyle w:val="Normal"/>
        <w:widowControl/>
        <w:spacing w:lineRule="auto" w:line="297"/>
        <w:jc w:val="left"/>
        <w:rPr>
          <w:rFonts w:ascii="arial;sans-serif" w:hAnsi="arial;sans-serif" w:eastAsia="arial;sans-serif" w:cs="arial;sans-serif"/>
          <w:b w:val="false"/>
          <w:b w:val="false"/>
          <w:bCs w:val="false"/>
          <w:i w:val="false"/>
          <w:i w:val="false"/>
          <w:iCs w:val="false"/>
          <w:caps w:val="false"/>
          <w:smallCaps w:val="false"/>
          <w:color w:val="222222"/>
          <w:spacing w:val="0"/>
          <w:sz w:val="20"/>
          <w:szCs w:val="20"/>
        </w:rPr>
      </w:pPr>
      <w:r>
        <w:rPr>
          <w:rFonts w:eastAsia="arial;sans-serif" w:cs="arial;sans-serif" w:ascii="arial;sans-serif" w:hAnsi="arial;sans-serif"/>
          <w:b w:val="false"/>
          <w:bCs w:val="false"/>
          <w:i w:val="false"/>
          <w:iCs w:val="false"/>
          <w:caps w:val="false"/>
          <w:smallCaps w:val="false"/>
          <w:color w:val="222222"/>
          <w:spacing w:val="0"/>
          <w:sz w:val="20"/>
          <w:szCs w:val="20"/>
        </w:rPr>
        <w:t>ELIGIBILITY</w:t>
      </w:r>
    </w:p>
    <w:p>
      <w:pPr>
        <w:pStyle w:val="Normal"/>
        <w:widowControl/>
        <w:numPr>
          <w:ilvl w:val="0"/>
          <w:numId w:val="1"/>
        </w:numPr>
        <w:spacing w:lineRule="auto" w:line="297"/>
        <w:jc w:val="left"/>
        <w:rPr>
          <w:rFonts w:ascii="arial;sans-serif" w:hAnsi="arial;sans-serif" w:eastAsia="arial;sans-serif" w:cs="arial;sans-serif"/>
          <w:b w:val="false"/>
          <w:b w:val="false"/>
          <w:bCs w:val="false"/>
          <w:i w:val="false"/>
          <w:i w:val="false"/>
          <w:iCs w:val="false"/>
          <w:caps w:val="false"/>
          <w:smallCaps w:val="false"/>
          <w:color w:val="222222"/>
          <w:spacing w:val="0"/>
          <w:sz w:val="20"/>
          <w:szCs w:val="20"/>
        </w:rPr>
      </w:pPr>
      <w:r>
        <w:rPr>
          <w:rFonts w:eastAsia="arial;sans-serif" w:cs="arial;sans-serif" w:ascii="arial;sans-serif" w:hAnsi="arial;sans-serif"/>
          <w:b w:val="false"/>
          <w:bCs w:val="false"/>
          <w:i w:val="false"/>
          <w:iCs w:val="false"/>
          <w:caps w:val="false"/>
          <w:smallCaps w:val="false"/>
          <w:color w:val="222222"/>
          <w:spacing w:val="0"/>
          <w:sz w:val="20"/>
          <w:szCs w:val="20"/>
        </w:rPr>
        <w:t>Fellowships are available for candidates from </w:t>
      </w:r>
      <w:r>
        <w:rPr>
          <w:rFonts w:eastAsia="arial;sans-serif" w:cs="arial;sans-serif" w:ascii="arial;sans-serif" w:hAnsi="arial;sans-serif"/>
          <w:b/>
          <w:bCs/>
          <w:i w:val="false"/>
          <w:iCs w:val="false"/>
          <w:caps w:val="false"/>
          <w:smallCaps w:val="false"/>
          <w:color w:val="222222"/>
          <w:spacing w:val="0"/>
          <w:sz w:val="20"/>
          <w:szCs w:val="20"/>
        </w:rPr>
        <w:t>PfP countries, MD countries and OMC/PAG countries;</w:t>
      </w:r>
    </w:p>
    <w:p>
      <w:pPr>
        <w:pStyle w:val="Normal"/>
        <w:widowControl/>
        <w:numPr>
          <w:ilvl w:val="0"/>
          <w:numId w:val="1"/>
        </w:numPr>
        <w:spacing w:lineRule="auto" w:line="297"/>
        <w:jc w:val="left"/>
        <w:rPr>
          <w:rFonts w:ascii="arial;sans-serif" w:hAnsi="arial;sans-serif" w:eastAsia="arial;sans-serif" w:cs="arial;sans-serif"/>
          <w:b w:val="false"/>
          <w:b w:val="false"/>
          <w:bCs w:val="false"/>
          <w:i w:val="false"/>
          <w:i w:val="false"/>
          <w:iCs w:val="false"/>
          <w:caps w:val="false"/>
          <w:smallCaps w:val="false"/>
          <w:color w:val="222222"/>
          <w:spacing w:val="0"/>
          <w:sz w:val="20"/>
          <w:szCs w:val="20"/>
        </w:rPr>
      </w:pPr>
      <w:r>
        <w:rPr>
          <w:rFonts w:eastAsia="arial;sans-serif" w:cs="arial;sans-serif" w:ascii="arial;sans-serif" w:hAnsi="arial;sans-serif"/>
          <w:b w:val="false"/>
          <w:bCs w:val="false"/>
          <w:i w:val="false"/>
          <w:iCs w:val="false"/>
          <w:caps w:val="false"/>
          <w:smallCaps w:val="false"/>
          <w:color w:val="222222"/>
          <w:spacing w:val="0"/>
          <w:sz w:val="20"/>
          <w:szCs w:val="20"/>
        </w:rPr>
        <w:t>List of Countries: Armenia, Austria, Azerbaijan, Belarus, Bosnia and Herzegovina, Finland, the former Yugoslav Republic of Macedonia1, Georgia, Ireland, Kazakhstan, Kyrgyz Republic, Moldova, Montenegro, Serbia, Sweden, Switzerland, Tajikistan, Turkmenistan, Ukraine or Uzbekistan, Algeria, Egypt, Israel, Jordan, Morocco, Mauritania or Tunisia, Afghanistan, Australia, Iraq, Japan, Pakistan, Republic of Korea, New Zealand and Mongolia, Albania, Belgium, Bulgaria, Canada, Croatia, Czech Republic, Denmark, Estonia, France, Germany, Greece, Hungary, Iceland, Italy, Latvia, Lithuania, Luxembourg, the Netherlands, Norway, Poland, Portugal, Romania, Slovakia, Slovenia, Spain, Turkey, the United Kingdom, and the United States;</w:t>
      </w:r>
    </w:p>
    <w:p>
      <w:pPr>
        <w:pStyle w:val="Normal"/>
        <w:widowControl/>
        <w:numPr>
          <w:ilvl w:val="0"/>
          <w:numId w:val="1"/>
        </w:numPr>
        <w:spacing w:lineRule="auto" w:line="297"/>
        <w:jc w:val="left"/>
        <w:rPr>
          <w:rFonts w:ascii="arial;sans-serif" w:hAnsi="arial;sans-serif" w:eastAsia="arial;sans-serif" w:cs="arial;sans-serif"/>
          <w:b w:val="false"/>
          <w:b w:val="false"/>
          <w:bCs w:val="false"/>
          <w:i w:val="false"/>
          <w:i w:val="false"/>
          <w:iCs w:val="false"/>
          <w:caps w:val="false"/>
          <w:smallCaps w:val="false"/>
          <w:color w:val="222222"/>
          <w:spacing w:val="0"/>
          <w:sz w:val="20"/>
          <w:szCs w:val="20"/>
        </w:rPr>
      </w:pPr>
      <w:r>
        <w:rPr>
          <w:rFonts w:eastAsia="arial;sans-serif" w:cs="arial;sans-serif" w:ascii="arial;sans-serif" w:hAnsi="arial;sans-serif"/>
          <w:b w:val="false"/>
          <w:bCs w:val="false"/>
          <w:i w:val="false"/>
          <w:iCs w:val="false"/>
          <w:caps w:val="false"/>
          <w:smallCaps w:val="false"/>
          <w:color w:val="222222"/>
          <w:spacing w:val="0"/>
          <w:sz w:val="20"/>
          <w:szCs w:val="20"/>
        </w:rPr>
        <w:t>A very good level of English language proficiency is required. Knowledge of French and/or Italian would also be of benefit but is not essential.</w:t>
      </w:r>
    </w:p>
    <w:p>
      <w:pPr>
        <w:pStyle w:val="Normal"/>
        <w:widowControl/>
        <w:spacing w:lineRule="auto" w:line="297"/>
        <w:jc w:val="left"/>
        <w:rPr>
          <w:rFonts w:ascii="arial;sans-serif" w:hAnsi="arial;sans-serif" w:eastAsia="arial;sans-serif" w:cs="arial;sans-serif"/>
          <w:b w:val="false"/>
          <w:b w:val="false"/>
          <w:bCs w:val="false"/>
          <w:i w:val="false"/>
          <w:i w:val="false"/>
          <w:iCs w:val="false"/>
          <w:caps w:val="false"/>
          <w:smallCaps w:val="false"/>
          <w:color w:val="222222"/>
          <w:spacing w:val="0"/>
          <w:sz w:val="20"/>
          <w:szCs w:val="20"/>
        </w:rPr>
      </w:pPr>
      <w:r>
        <w:rPr>
          <w:rFonts w:eastAsia="arial;sans-serif" w:cs="arial;sans-serif" w:ascii="arial;sans-serif" w:hAnsi="arial;sans-serif"/>
          <w:b w:val="false"/>
          <w:bCs w:val="false"/>
          <w:i w:val="false"/>
          <w:iCs w:val="false"/>
          <w:caps w:val="false"/>
          <w:smallCaps w:val="false"/>
          <w:color w:val="222222"/>
          <w:spacing w:val="0"/>
          <w:sz w:val="20"/>
          <w:szCs w:val="20"/>
        </w:rPr>
        <w:t>Each Fellow will receive the amount of </w:t>
      </w:r>
      <w:r>
        <w:rPr>
          <w:rFonts w:eastAsia="arial;sans-serif" w:cs="arial;sans-serif" w:ascii="arial;sans-serif" w:hAnsi="arial;sans-serif"/>
          <w:b/>
          <w:bCs/>
          <w:i w:val="false"/>
          <w:iCs w:val="false"/>
          <w:caps w:val="false"/>
          <w:smallCaps w:val="false"/>
          <w:color w:val="222222"/>
          <w:spacing w:val="0"/>
          <w:sz w:val="20"/>
          <w:szCs w:val="20"/>
        </w:rPr>
        <w:t>EUR 16.000</w:t>
      </w:r>
      <w:r>
        <w:rPr>
          <w:rFonts w:eastAsia="arial;sans-serif" w:cs="arial;sans-serif" w:ascii="arial;sans-serif" w:hAnsi="arial;sans-serif"/>
          <w:b w:val="false"/>
          <w:bCs w:val="false"/>
          <w:i w:val="false"/>
          <w:iCs w:val="false"/>
          <w:caps w:val="false"/>
          <w:smallCaps w:val="false"/>
          <w:color w:val="222222"/>
          <w:spacing w:val="0"/>
          <w:sz w:val="20"/>
          <w:szCs w:val="20"/>
        </w:rPr>
        <w:t>. This will cover the costs of his/her stay in Rome and his/her travel expenses.</w:t>
      </w:r>
    </w:p>
    <w:p>
      <w:pPr>
        <w:pStyle w:val="Normal"/>
        <w:widowControl/>
        <w:spacing w:lineRule="auto" w:line="297"/>
        <w:jc w:val="left"/>
        <w:rPr>
          <w:rFonts w:ascii="arial;sans-serif" w:hAnsi="arial;sans-serif" w:eastAsia="arial;sans-serif" w:cs="arial;sans-serif"/>
          <w:b w:val="false"/>
          <w:b w:val="false"/>
          <w:bCs w:val="false"/>
          <w:i w:val="false"/>
          <w:i w:val="false"/>
          <w:iCs w:val="false"/>
          <w:caps w:val="false"/>
          <w:smallCaps w:val="false"/>
          <w:color w:val="222222"/>
          <w:spacing w:val="0"/>
          <w:sz w:val="20"/>
          <w:szCs w:val="20"/>
        </w:rPr>
      </w:pPr>
      <w:r>
        <w:rPr>
          <w:rFonts w:eastAsia="arial;sans-serif" w:cs="arial;sans-serif" w:ascii="arial;sans-serif" w:hAnsi="arial;sans-serif"/>
          <w:b w:val="false"/>
          <w:bCs w:val="false"/>
          <w:i w:val="false"/>
          <w:iCs w:val="false"/>
          <w:caps w:val="false"/>
          <w:smallCaps w:val="false"/>
          <w:color w:val="222222"/>
          <w:spacing w:val="0"/>
          <w:sz w:val="20"/>
          <w:szCs w:val="20"/>
        </w:rPr>
        <w:t>HOW TO APPLY?</w:t>
      </w:r>
    </w:p>
    <w:p>
      <w:pPr>
        <w:pStyle w:val="Normal"/>
        <w:widowControl/>
        <w:spacing w:lineRule="auto" w:line="297"/>
        <w:jc w:val="left"/>
        <w:rPr/>
      </w:pPr>
      <w:r>
        <w:rPr>
          <w:rFonts w:eastAsia="arial;sans-serif" w:cs="arial;sans-serif" w:ascii="arial;sans-serif" w:hAnsi="arial;sans-serif"/>
          <w:b w:val="false"/>
          <w:bCs w:val="false"/>
          <w:i w:val="false"/>
          <w:iCs w:val="false"/>
          <w:caps w:val="false"/>
          <w:smallCaps w:val="false"/>
          <w:color w:val="222222"/>
          <w:spacing w:val="0"/>
          <w:sz w:val="20"/>
          <w:szCs w:val="20"/>
        </w:rPr>
        <w:t>In order to apply, please fill the </w:t>
      </w:r>
      <w:hyperlink r:id="rId2" w:tgtFrame="_blank">
        <w:r>
          <w:rPr>
            <w:rStyle w:val="Czeinternetowe"/>
          </w:rPr>
          <w:t>application form</w:t>
        </w:r>
      </w:hyperlink>
      <w:r>
        <w:rPr>
          <w:rFonts w:eastAsia="arial;sans-serif" w:cs="arial;sans-serif" w:ascii="arial;sans-serif" w:hAnsi="arial;sans-serif"/>
          <w:b w:val="false"/>
          <w:bCs w:val="false"/>
          <w:i w:val="false"/>
          <w:iCs w:val="false"/>
          <w:caps w:val="false"/>
          <w:smallCaps w:val="false"/>
          <w:color w:val="222222"/>
          <w:spacing w:val="0"/>
          <w:sz w:val="20"/>
          <w:szCs w:val="20"/>
        </w:rPr>
        <w:t>.</w:t>
      </w:r>
    </w:p>
    <w:p>
      <w:pPr>
        <w:pStyle w:val="Normal"/>
        <w:widowControl/>
        <w:spacing w:lineRule="auto" w:line="297"/>
        <w:jc w:val="left"/>
        <w:rPr/>
      </w:pPr>
      <w:r>
        <w:rPr>
          <w:rFonts w:eastAsia="arial;sans-serif" w:cs="arial;sans-serif" w:ascii="arial;sans-serif" w:hAnsi="arial;sans-serif"/>
          <w:b w:val="false"/>
          <w:bCs w:val="false"/>
          <w:i w:val="false"/>
          <w:iCs w:val="false"/>
          <w:caps w:val="false"/>
          <w:smallCaps w:val="false"/>
          <w:color w:val="222222"/>
          <w:spacing w:val="0"/>
          <w:sz w:val="20"/>
          <w:szCs w:val="20"/>
        </w:rPr>
        <w:t xml:space="preserve">Informacje pochodzą ze strony: </w:t>
      </w:r>
      <w:hyperlink r:id="rId3">
        <w:r>
          <w:rPr>
            <w:rStyle w:val="Czeinternetowe"/>
          </w:rPr>
          <w:t>http://www.ndc.nato.int/research/research.php?icode=4&amp;#</w:t>
        </w:r>
      </w:hyperlink>
    </w:p>
    <w:p>
      <w:pPr>
        <w:pStyle w:val="Normal"/>
        <w:widowControl/>
        <w:spacing w:lineRule="auto" w:line="297"/>
        <w:jc w:val="left"/>
        <w:rPr>
          <w:rFonts w:ascii="arial;sans-serif" w:hAnsi="arial;sans-serif" w:eastAsia="arial;sans-serif" w:cs="arial;sans-serif"/>
          <w:b w:val="false"/>
          <w:b w:val="false"/>
          <w:bCs w:val="false"/>
          <w:i w:val="false"/>
          <w:i w:val="false"/>
          <w:iCs w:val="false"/>
          <w:caps w:val="false"/>
          <w:smallCaps w:val="false"/>
          <w:color w:val="222222"/>
          <w:spacing w:val="0"/>
          <w:sz w:val="20"/>
          <w:szCs w:val="20"/>
        </w:rPr>
      </w:pPr>
      <w:bookmarkStart w:id="0" w:name="__DdeLink__85_754756330"/>
      <w:r>
        <w:rPr>
          <w:rFonts w:eastAsia="arial;sans-serif" w:cs="arial;sans-serif" w:ascii="arial;sans-serif" w:hAnsi="arial;sans-serif"/>
          <w:b w:val="false"/>
          <w:bCs w:val="false"/>
          <w:i w:val="false"/>
          <w:iCs w:val="false"/>
          <w:caps w:val="false"/>
          <w:smallCaps w:val="false"/>
          <w:color w:val="222222"/>
          <w:spacing w:val="0"/>
          <w:sz w:val="20"/>
          <w:szCs w:val="20"/>
        </w:rPr>
        <w:t>Public Affairs Office</w:t>
      </w:r>
    </w:p>
    <w:p>
      <w:pPr>
        <w:pStyle w:val="Normal"/>
        <w:widowControl/>
        <w:spacing w:lineRule="auto" w:line="297"/>
        <w:jc w:val="left"/>
        <w:rPr>
          <w:rFonts w:ascii="arial;sans-serif" w:hAnsi="arial;sans-serif" w:eastAsia="arial;sans-serif" w:cs="arial;sans-serif"/>
          <w:b w:val="false"/>
          <w:b w:val="false"/>
          <w:bCs w:val="false"/>
          <w:i w:val="false"/>
          <w:i w:val="false"/>
          <w:iCs w:val="false"/>
          <w:caps w:val="false"/>
          <w:smallCaps w:val="false"/>
          <w:color w:val="222222"/>
          <w:spacing w:val="0"/>
          <w:sz w:val="20"/>
          <w:szCs w:val="20"/>
        </w:rPr>
      </w:pPr>
      <w:r>
        <w:rPr>
          <w:rFonts w:eastAsia="arial;sans-serif" w:cs="arial;sans-serif" w:ascii="arial;sans-serif" w:hAnsi="arial;sans-serif"/>
          <w:b w:val="false"/>
          <w:bCs w:val="false"/>
          <w:i w:val="false"/>
          <w:iCs w:val="false"/>
          <w:caps w:val="false"/>
          <w:smallCaps w:val="false"/>
          <w:color w:val="222222"/>
          <w:spacing w:val="0"/>
          <w:sz w:val="20"/>
          <w:szCs w:val="20"/>
        </w:rPr>
        <w:t>NATO Defense College</w:t>
      </w:r>
    </w:p>
    <w:p>
      <w:pPr>
        <w:pStyle w:val="Normal"/>
        <w:widowControl/>
        <w:spacing w:lineRule="auto" w:line="297"/>
        <w:jc w:val="left"/>
        <w:rPr>
          <w:rFonts w:ascii="arial;sans-serif" w:hAnsi="arial;sans-serif" w:eastAsia="arial;sans-serif" w:cs="arial;sans-serif"/>
          <w:b w:val="false"/>
          <w:b w:val="false"/>
          <w:bCs w:val="false"/>
          <w:i w:val="false"/>
          <w:i w:val="false"/>
          <w:iCs w:val="false"/>
          <w:caps w:val="false"/>
          <w:smallCaps w:val="false"/>
          <w:color w:val="222222"/>
          <w:spacing w:val="0"/>
          <w:sz w:val="20"/>
          <w:szCs w:val="20"/>
        </w:rPr>
      </w:pPr>
      <w:r>
        <w:rPr>
          <w:rFonts w:eastAsia="arial;sans-serif" w:cs="arial;sans-serif" w:ascii="arial;sans-serif" w:hAnsi="arial;sans-serif"/>
          <w:b w:val="false"/>
          <w:bCs w:val="false"/>
          <w:i w:val="false"/>
          <w:iCs w:val="false"/>
          <w:caps w:val="false"/>
          <w:smallCaps w:val="false"/>
          <w:color w:val="222222"/>
          <w:spacing w:val="0"/>
          <w:sz w:val="20"/>
          <w:szCs w:val="20"/>
        </w:rPr>
        <w:t>Via Giorgio Pelosi, 1</w:t>
      </w:r>
    </w:p>
    <w:p>
      <w:pPr>
        <w:pStyle w:val="Normal"/>
        <w:widowControl/>
        <w:spacing w:lineRule="auto" w:line="297"/>
        <w:jc w:val="left"/>
        <w:rPr>
          <w:rFonts w:ascii="arial;sans-serif" w:hAnsi="arial;sans-serif" w:eastAsia="arial;sans-serif" w:cs="arial;sans-serif"/>
          <w:b w:val="false"/>
          <w:b w:val="false"/>
          <w:bCs w:val="false"/>
          <w:i w:val="false"/>
          <w:i w:val="false"/>
          <w:iCs w:val="false"/>
          <w:caps w:val="false"/>
          <w:smallCaps w:val="false"/>
          <w:color w:val="222222"/>
          <w:spacing w:val="0"/>
          <w:sz w:val="20"/>
          <w:szCs w:val="20"/>
        </w:rPr>
      </w:pPr>
      <w:r>
        <w:rPr>
          <w:rFonts w:eastAsia="arial;sans-serif" w:cs="arial;sans-serif" w:ascii="arial;sans-serif" w:hAnsi="arial;sans-serif"/>
          <w:b w:val="false"/>
          <w:bCs w:val="false"/>
          <w:i w:val="false"/>
          <w:iCs w:val="false"/>
          <w:caps w:val="false"/>
          <w:smallCaps w:val="false"/>
          <w:color w:val="222222"/>
          <w:spacing w:val="0"/>
          <w:sz w:val="20"/>
          <w:szCs w:val="20"/>
        </w:rPr>
        <w:t>00143 Roma - Italy</w:t>
      </w:r>
    </w:p>
    <w:p>
      <w:pPr>
        <w:pStyle w:val="Normal"/>
        <w:widowControl/>
        <w:spacing w:lineRule="auto" w:line="297"/>
        <w:jc w:val="left"/>
        <w:rPr>
          <w:rFonts w:ascii="arial;sans-serif" w:hAnsi="arial;sans-serif" w:eastAsia="arial;sans-serif" w:cs="arial;sans-serif"/>
          <w:b w:val="false"/>
          <w:b w:val="false"/>
          <w:bCs w:val="false"/>
          <w:i w:val="false"/>
          <w:i w:val="false"/>
          <w:iCs w:val="false"/>
          <w:caps w:val="false"/>
          <w:smallCaps w:val="false"/>
          <w:color w:val="222222"/>
          <w:spacing w:val="0"/>
          <w:sz w:val="20"/>
          <w:szCs w:val="20"/>
        </w:rPr>
      </w:pPr>
      <w:bookmarkStart w:id="1" w:name="_GoBack"/>
      <w:bookmarkEnd w:id="1"/>
      <w:r>
        <w:rPr>
          <w:rFonts w:eastAsia="arial;sans-serif" w:cs="arial;sans-serif" w:ascii="arial;sans-serif" w:hAnsi="arial;sans-serif"/>
          <w:b w:val="false"/>
          <w:bCs w:val="false"/>
          <w:i w:val="false"/>
          <w:iCs w:val="false"/>
          <w:caps w:val="false"/>
          <w:smallCaps w:val="false"/>
          <w:color w:val="222222"/>
          <w:spacing w:val="0"/>
          <w:sz w:val="20"/>
          <w:szCs w:val="20"/>
        </w:rPr>
        <w:t>Telephone: (+39) 06 50525 344</w:t>
      </w:r>
    </w:p>
    <w:p>
      <w:pPr>
        <w:pStyle w:val="Normal"/>
        <w:widowControl/>
        <w:spacing w:lineRule="auto" w:line="297"/>
        <w:jc w:val="left"/>
        <w:rPr/>
      </w:pPr>
      <w:hyperlink r:id="rId4">
        <w:bookmarkStart w:id="2" w:name="__DdeLink__85_754756330"/>
        <w:bookmarkEnd w:id="2"/>
        <w:r>
          <w:rPr>
            <w:rStyle w:val="Czeinternetowe"/>
            <w:rFonts w:eastAsia="arial;sans-serif" w:cs="arial;sans-serif" w:ascii="arial;sans-serif" w:hAnsi="arial;sans-serif"/>
            <w:b w:val="false"/>
            <w:bCs w:val="false"/>
            <w:i w:val="false"/>
            <w:iCs w:val="false"/>
            <w:caps w:val="false"/>
            <w:smallCaps w:val="false"/>
            <w:color w:val="222222"/>
            <w:spacing w:val="0"/>
            <w:sz w:val="20"/>
            <w:szCs w:val="20"/>
          </w:rPr>
          <w:t>pao@ndc.nato.int</w:t>
        </w:r>
      </w:hyperlink>
    </w:p>
    <w:p>
      <w:pPr>
        <w:pStyle w:val="Normal"/>
        <w:widowControl/>
        <w:spacing w:lineRule="auto" w:line="297"/>
        <w:jc w:val="left"/>
        <w:rPr>
          <w:rFonts w:ascii="arial;sans-serif" w:hAnsi="arial;sans-serif" w:eastAsia="arial;sans-serif" w:cs="arial;sans-serif"/>
          <w:b w:val="false"/>
          <w:b w:val="false"/>
          <w:bCs w:val="false"/>
          <w:i w:val="false"/>
          <w:i w:val="false"/>
          <w:iCs w:val="false"/>
          <w:caps w:val="false"/>
          <w:smallCaps w:val="false"/>
          <w:color w:val="222222"/>
          <w:spacing w:val="0"/>
          <w:sz w:val="20"/>
          <w:szCs w:val="20"/>
        </w:rPr>
      </w:pPr>
      <w:r>
        <w:rPr>
          <w:rFonts w:eastAsia="arial;sans-serif" w:cs="arial;sans-serif" w:ascii="arial;sans-serif" w:hAnsi="arial;sans-serif"/>
          <w:b w:val="false"/>
          <w:bCs w:val="false"/>
          <w:i w:val="false"/>
          <w:iCs w:val="false"/>
          <w:caps w:val="false"/>
          <w:smallCaps w:val="false"/>
          <w:color w:val="222222"/>
          <w:spacing w:val="0"/>
          <w:sz w:val="20"/>
          <w:szCs w:val="20"/>
        </w:rPr>
      </w:r>
    </w:p>
    <w:p>
      <w:pPr>
        <w:pStyle w:val="Normal"/>
        <w:widowControl/>
        <w:spacing w:lineRule="auto" w:line="297"/>
        <w:jc w:val="left"/>
        <w:rPr>
          <w:rFonts w:ascii="arial;sans-serif" w:hAnsi="arial;sans-serif" w:eastAsia="arial;sans-serif" w:cs="arial;sans-serif"/>
          <w:b w:val="false"/>
          <w:b w:val="false"/>
          <w:bCs w:val="false"/>
          <w:i w:val="false"/>
          <w:i w:val="false"/>
          <w:iCs w:val="false"/>
          <w:caps w:val="false"/>
          <w:smallCaps w:val="false"/>
          <w:color w:val="222222"/>
          <w:spacing w:val="0"/>
          <w:sz w:val="20"/>
          <w:szCs w:val="20"/>
        </w:rPr>
      </w:pPr>
      <w:r>
        <w:rPr>
          <w:rFonts w:eastAsia="arial;sans-serif" w:cs="arial;sans-serif" w:ascii="arial;sans-serif" w:hAnsi="arial;sans-serif"/>
          <w:b w:val="false"/>
          <w:bCs w:val="false"/>
          <w:i w:val="false"/>
          <w:iCs w:val="false"/>
          <w:caps w:val="false"/>
          <w:smallCaps w:val="false"/>
          <w:color w:val="222222"/>
          <w:spacing w:val="0"/>
          <w:sz w:val="20"/>
          <w:szCs w:val="20"/>
        </w:rPr>
      </w:r>
    </w:p>
    <w:p>
      <w:pPr>
        <w:pStyle w:val="Normal"/>
        <w:widowControl/>
        <w:spacing w:lineRule="auto" w:line="297"/>
        <w:jc w:val="left"/>
        <w:rPr>
          <w:rFonts w:ascii="arial;sans-serif" w:hAnsi="arial;sans-serif" w:eastAsia="arial;sans-serif" w:cs="arial;sans-serif"/>
          <w:b w:val="false"/>
          <w:b w:val="false"/>
          <w:bCs w:val="false"/>
          <w:i w:val="false"/>
          <w:i w:val="false"/>
          <w:iCs w:val="false"/>
          <w:caps w:val="false"/>
          <w:smallCaps w:val="false"/>
          <w:color w:val="222222"/>
          <w:spacing w:val="0"/>
          <w:sz w:val="20"/>
          <w:szCs w:val="20"/>
        </w:rPr>
      </w:pPr>
      <w:r>
        <w:rPr>
          <w:rFonts w:eastAsia="arial;sans-serif" w:cs="arial;sans-serif" w:ascii="arial;sans-serif" w:hAnsi="arial;sans-serif"/>
          <w:b w:val="false"/>
          <w:bCs w:val="false"/>
          <w:i w:val="false"/>
          <w:iCs w:val="false"/>
          <w:caps w:val="false"/>
          <w:smallCaps w:val="false"/>
          <w:color w:val="222222"/>
          <w:spacing w:val="0"/>
          <w:sz w:val="20"/>
          <w:szCs w:val="20"/>
        </w:rPr>
      </w:r>
    </w:p>
    <w:p>
      <w:pPr>
        <w:pStyle w:val="Normal"/>
        <w:widowControl/>
        <w:spacing w:lineRule="auto" w:line="297"/>
        <w:jc w:val="left"/>
        <w:rPr>
          <w:rFonts w:ascii="arial;sans-serif" w:hAnsi="arial;sans-serif" w:eastAsia="arial;sans-serif" w:cs="arial;sans-serif"/>
          <w:b w:val="false"/>
          <w:b w:val="false"/>
          <w:bCs w:val="false"/>
          <w:i w:val="false"/>
          <w:i w:val="false"/>
          <w:iCs w:val="false"/>
          <w:caps w:val="false"/>
          <w:smallCaps w:val="false"/>
          <w:color w:val="222222"/>
          <w:spacing w:val="0"/>
          <w:sz w:val="20"/>
          <w:szCs w:val="20"/>
        </w:rPr>
      </w:pPr>
      <w:r>
        <w:rPr>
          <w:rFonts w:eastAsia="arial;sans-serif" w:cs="arial;sans-serif" w:ascii="arial;sans-serif" w:hAnsi="arial;sans-serif"/>
          <w:b w:val="false"/>
          <w:bCs w:val="false"/>
          <w:i w:val="false"/>
          <w:iCs w:val="false"/>
          <w:caps w:val="false"/>
          <w:smallCaps w:val="false"/>
          <w:color w:val="222222"/>
          <w:spacing w:val="0"/>
          <w:sz w:val="20"/>
          <w:szCs w:val="20"/>
        </w:rPr>
        <w:t>Stypendia College’u NATO DEFENCE WE WŁOSZECH</w:t>
      </w:r>
    </w:p>
    <w:p>
      <w:pPr>
        <w:pStyle w:val="Normal"/>
        <w:widowControl/>
        <w:spacing w:lineRule="auto" w:line="297"/>
        <w:jc w:val="left"/>
        <w:rPr>
          <w:rFonts w:ascii="arial;sans-serif" w:hAnsi="arial;sans-serif" w:eastAsia="arial;sans-serif" w:cs="arial;sans-serif"/>
          <w:b w:val="false"/>
          <w:b w:val="false"/>
          <w:bCs w:val="false"/>
          <w:i w:val="false"/>
          <w:i w:val="false"/>
          <w:iCs w:val="false"/>
          <w:caps w:val="false"/>
          <w:smallCaps w:val="false"/>
          <w:color w:val="222222"/>
          <w:spacing w:val="0"/>
          <w:sz w:val="20"/>
          <w:szCs w:val="20"/>
        </w:rPr>
      </w:pPr>
      <w:r>
        <w:rPr>
          <w:rFonts w:eastAsia="arial;sans-serif" w:cs="arial;sans-serif" w:ascii="arial;sans-serif" w:hAnsi="arial;sans-serif"/>
          <w:b w:val="false"/>
          <w:bCs w:val="false"/>
          <w:i w:val="false"/>
          <w:iCs w:val="false"/>
          <w:caps w:val="false"/>
          <w:smallCaps w:val="false"/>
          <w:color w:val="222222"/>
          <w:spacing w:val="0"/>
          <w:sz w:val="20"/>
          <w:szCs w:val="20"/>
        </w:rPr>
        <w:t xml:space="preserve">NATO Deffence Collage oferuje aktualnie trzy stypendia dotyczące obronności </w:t>
      </w:r>
      <w:r>
        <w:rPr>
          <w:rFonts w:eastAsia="arial;sans-serif" w:cs="arial;sans-serif" w:ascii="arial;sans-serif" w:hAnsi="arial;sans-serif"/>
          <w:b w:val="false"/>
          <w:bCs w:val="false"/>
          <w:i w:val="false"/>
          <w:iCs w:val="false"/>
          <w:caps w:val="false"/>
          <w:smallCaps w:val="false"/>
          <w:color w:val="222222"/>
          <w:spacing w:val="0"/>
          <w:sz w:val="20"/>
          <w:szCs w:val="20"/>
        </w:rPr>
        <w:t xml:space="preserve">i </w:t>
      </w:r>
      <w:r>
        <w:rPr>
          <w:rFonts w:eastAsia="arial;sans-serif" w:cs="arial;sans-serif" w:ascii="arial;sans-serif" w:hAnsi="arial;sans-serif"/>
          <w:b w:val="false"/>
          <w:bCs w:val="false"/>
          <w:i w:val="false"/>
          <w:iCs w:val="false"/>
          <w:caps w:val="false"/>
          <w:smallCaps w:val="false"/>
          <w:color w:val="222222"/>
          <w:spacing w:val="0"/>
          <w:sz w:val="20"/>
          <w:szCs w:val="20"/>
        </w:rPr>
        <w:t xml:space="preserve">prac badawczych policjantów, </w:t>
      </w:r>
      <w:r>
        <w:rPr>
          <w:rFonts w:eastAsia="arial;sans-serif" w:cs="arial;sans-serif" w:ascii="arial;sans-serif" w:hAnsi="arial;sans-serif"/>
          <w:b w:val="false"/>
          <w:bCs w:val="false"/>
          <w:i w:val="false"/>
          <w:iCs w:val="false"/>
          <w:caps w:val="false"/>
          <w:smallCaps w:val="false"/>
          <w:color w:val="222222"/>
          <w:spacing w:val="0"/>
          <w:sz w:val="20"/>
          <w:szCs w:val="20"/>
        </w:rPr>
        <w:t>odnoszących się do Sojuszu NATO i jego partnerów. Dwa stypendia są dostępne dla kandydatów z państw Partnerstw do Pokoju (PfP),czyli państw aspirujących do miana członków NATO, kolejne dwa stypendia dla kandydatów z państw Dialogu Śródziemnomorskiego(MD), następnie dwa stypendia dla aplikujących osób z krajów Sojuszu NATO oraz jedno stypendium dla chętnego z krajów  współpracujących z NATO pod względem współpracy militarnej (OMC) i partnerów z całego globu (PAG).</w:t>
      </w:r>
    </w:p>
    <w:p>
      <w:pPr>
        <w:pStyle w:val="Normal"/>
        <w:rPr/>
      </w:pPr>
      <w:r>
        <w:rPr/>
        <w:t xml:space="preserve">Celem stypendiów jest promowanie ośrodków badawczych </w:t>
      </w:r>
      <w:r>
        <w:rPr/>
        <w:t xml:space="preserve">w najważniejszych miejscach. Chcemy przedstawić je </w:t>
      </w:r>
      <w:r>
        <w:rPr/>
        <w:t xml:space="preserve">dla członków </w:t>
      </w:r>
      <w:r>
        <w:rPr/>
        <w:t xml:space="preserve">Rady Partnerstwa Euroatlantyckiego </w:t>
      </w:r>
      <w:r>
        <w:rPr>
          <w:rFonts w:eastAsia="arial;sans-serif" w:cs="arial;sans-serif" w:ascii="arial;sans-serif" w:hAnsi="arial;sans-serif"/>
          <w:b w:val="false"/>
          <w:bCs w:val="false"/>
          <w:i w:val="false"/>
          <w:iCs w:val="false"/>
          <w:caps w:val="false"/>
          <w:smallCaps w:val="false"/>
          <w:color w:val="222222"/>
          <w:spacing w:val="0"/>
          <w:sz w:val="20"/>
          <w:szCs w:val="20"/>
        </w:rPr>
        <w:t>(EAPC)</w:t>
      </w:r>
      <w:r>
        <w:rPr/>
        <w:t>,</w:t>
      </w:r>
      <w:r>
        <w:rPr>
          <w:rFonts w:eastAsia="arial;sans-serif" w:cs="arial;sans-serif" w:ascii="arial;sans-serif" w:hAnsi="arial;sans-serif"/>
          <w:b w:val="false"/>
          <w:bCs w:val="false"/>
          <w:i w:val="false"/>
          <w:iCs w:val="false"/>
          <w:caps w:val="false"/>
          <w:smallCaps w:val="false"/>
          <w:color w:val="222222"/>
          <w:spacing w:val="0"/>
          <w:sz w:val="20"/>
          <w:szCs w:val="20"/>
        </w:rPr>
        <w:t xml:space="preserve"> PfP,</w:t>
      </w:r>
      <w:r>
        <w:rPr>
          <w:rFonts w:eastAsia="arial;sans-serif" w:cs="arial;sans-serif" w:ascii="arial;sans-serif" w:hAnsi="arial;sans-serif"/>
          <w:b w:val="false"/>
          <w:bCs w:val="false"/>
          <w:i w:val="false"/>
          <w:iCs w:val="false"/>
          <w:caps w:val="false"/>
          <w:smallCaps w:val="false"/>
          <w:color w:val="222222"/>
          <w:spacing w:val="0"/>
          <w:sz w:val="20"/>
          <w:szCs w:val="20"/>
        </w:rPr>
        <w:t>MD,</w:t>
      </w:r>
      <w:r>
        <w:rPr>
          <w:rFonts w:eastAsia="arial;sans-serif" w:cs="arial;sans-serif" w:ascii="arial;sans-serif" w:hAnsi="arial;sans-serif"/>
          <w:b w:val="false"/>
          <w:bCs w:val="false"/>
          <w:i w:val="false"/>
          <w:iCs w:val="false"/>
          <w:caps w:val="false"/>
          <w:smallCaps w:val="false"/>
          <w:color w:val="222222"/>
          <w:spacing w:val="0"/>
          <w:sz w:val="20"/>
          <w:szCs w:val="20"/>
        </w:rPr>
        <w:t>OMC oraz PAG, tak dobrze jak dla członków sojuszu NATO.</w:t>
      </w:r>
    </w:p>
    <w:p>
      <w:pPr>
        <w:pStyle w:val="Normal"/>
        <w:rPr/>
      </w:pPr>
      <w:r>
        <w:rPr>
          <w:rFonts w:eastAsia="arial;sans-serif" w:cs="arial;sans-serif" w:ascii="arial;sans-serif" w:hAnsi="arial;sans-serif"/>
          <w:b w:val="false"/>
          <w:bCs w:val="false"/>
          <w:i w:val="false"/>
          <w:iCs w:val="false"/>
          <w:caps w:val="false"/>
          <w:smallCaps w:val="false"/>
          <w:color w:val="222222"/>
          <w:spacing w:val="0"/>
          <w:sz w:val="20"/>
          <w:szCs w:val="20"/>
        </w:rPr>
        <w:t>Misją NATO Deffence Collage jest prowadzenie badań  z uczelniami akademickimi oraz prowadzić prace naukowe w sprawach i celach najważniejszych dla Sojuszu.</w:t>
      </w:r>
    </w:p>
    <w:p>
      <w:pPr>
        <w:pStyle w:val="Normal"/>
        <w:rPr/>
      </w:pPr>
      <w:r>
        <w:rPr>
          <w:rFonts w:eastAsia="arial;sans-serif" w:cs="arial;sans-serif" w:ascii="arial;sans-serif" w:hAnsi="arial;sans-serif"/>
          <w:b w:val="false"/>
          <w:bCs w:val="false"/>
          <w:i w:val="false"/>
          <w:iCs w:val="false"/>
          <w:caps w:val="false"/>
          <w:smallCaps w:val="false"/>
          <w:color w:val="222222"/>
          <w:spacing w:val="0"/>
          <w:sz w:val="20"/>
          <w:szCs w:val="20"/>
        </w:rPr>
        <w:t>Termin ostateczny: 1 września 2018r.</w:t>
      </w:r>
    </w:p>
    <w:p>
      <w:pPr>
        <w:pStyle w:val="Normal"/>
        <w:rPr/>
      </w:pPr>
      <w:r>
        <w:rPr>
          <w:rFonts w:eastAsia="arial;sans-serif" w:cs="arial;sans-serif" w:ascii="arial;sans-serif" w:hAnsi="arial;sans-serif"/>
          <w:b w:val="false"/>
          <w:bCs w:val="false"/>
          <w:i w:val="false"/>
          <w:iCs w:val="false"/>
          <w:caps w:val="false"/>
          <w:smallCaps w:val="false"/>
          <w:color w:val="222222"/>
          <w:spacing w:val="0"/>
          <w:sz w:val="20"/>
          <w:szCs w:val="20"/>
        </w:rPr>
        <w:t>Prawo do udziału</w:t>
      </w:r>
    </w:p>
    <w:p>
      <w:pPr>
        <w:pStyle w:val="Normal"/>
        <w:numPr>
          <w:ilvl w:val="0"/>
          <w:numId w:val="2"/>
        </w:numPr>
        <w:rPr/>
      </w:pPr>
      <w:r>
        <w:rPr>
          <w:rFonts w:eastAsia="arial;sans-serif" w:cs="arial;sans-serif" w:ascii="arial;sans-serif" w:hAnsi="arial;sans-serif"/>
          <w:b w:val="false"/>
          <w:bCs w:val="false"/>
          <w:i w:val="false"/>
          <w:iCs w:val="false"/>
          <w:caps w:val="false"/>
          <w:smallCaps w:val="false"/>
          <w:color w:val="222222"/>
          <w:spacing w:val="0"/>
          <w:sz w:val="20"/>
          <w:szCs w:val="20"/>
        </w:rPr>
        <w:t>Stypendia są dostępne dla kandydatów  z krajów  PfP,</w:t>
      </w:r>
      <w:r>
        <w:rPr>
          <w:rFonts w:eastAsia="arial;sans-serif" w:cs="arial;sans-serif" w:ascii="arial;sans-serif" w:hAnsi="arial;sans-serif"/>
          <w:b w:val="false"/>
          <w:bCs w:val="false"/>
          <w:i w:val="false"/>
          <w:iCs w:val="false"/>
          <w:caps w:val="false"/>
          <w:smallCaps w:val="false"/>
          <w:color w:val="222222"/>
          <w:spacing w:val="0"/>
          <w:sz w:val="20"/>
          <w:szCs w:val="20"/>
        </w:rPr>
        <w:t>MD,</w:t>
      </w:r>
      <w:r>
        <w:rPr>
          <w:rFonts w:eastAsia="arial;sans-serif" w:cs="arial;sans-serif" w:ascii="arial;sans-serif" w:hAnsi="arial;sans-serif"/>
          <w:b w:val="false"/>
          <w:bCs w:val="false"/>
          <w:i w:val="false"/>
          <w:iCs w:val="false"/>
          <w:caps w:val="false"/>
          <w:smallCaps w:val="false"/>
          <w:color w:val="222222"/>
          <w:spacing w:val="0"/>
          <w:sz w:val="20"/>
          <w:szCs w:val="20"/>
        </w:rPr>
        <w:t>OMC oraz PAG;</w:t>
      </w:r>
    </w:p>
    <w:p>
      <w:pPr>
        <w:pStyle w:val="Normal"/>
        <w:numPr>
          <w:ilvl w:val="0"/>
          <w:numId w:val="0"/>
        </w:numPr>
        <w:ind w:left="720" w:hanging="0"/>
        <w:rPr/>
      </w:pPr>
      <w:r>
        <w:rPr>
          <w:rFonts w:eastAsia="arial;sans-serif" w:cs="arial;sans-serif" w:ascii="arial;sans-serif" w:hAnsi="arial;sans-serif"/>
          <w:b w:val="false"/>
          <w:bCs w:val="false"/>
          <w:i w:val="false"/>
          <w:iCs w:val="false"/>
          <w:caps w:val="false"/>
          <w:smallCaps w:val="false"/>
          <w:color w:val="222222"/>
          <w:spacing w:val="0"/>
          <w:sz w:val="20"/>
          <w:szCs w:val="20"/>
        </w:rPr>
        <w:t xml:space="preserve">Lista krajów: Armenia, Austria,Azerbejdżan,Białoruś, Bośnia i Hercegowina, Finlandia, Macedonia, Gruzja,Irlandia, Kazachstan, </w:t>
      </w:r>
      <w:r>
        <w:rPr>
          <w:rFonts w:eastAsia="arial;sans-serif" w:cs="arial;sans-serif" w:ascii="arial;sans-serif" w:hAnsi="arial;sans-serif"/>
          <w:b w:val="false"/>
          <w:bCs w:val="false"/>
          <w:i w:val="false"/>
          <w:iCs w:val="false"/>
          <w:caps w:val="false"/>
          <w:smallCaps w:val="false"/>
          <w:color w:val="222222"/>
          <w:spacing w:val="0"/>
          <w:sz w:val="20"/>
          <w:szCs w:val="20"/>
        </w:rPr>
        <w:t xml:space="preserve">Kirgistan,Mołdawia,Czarnogóra, Serbia,Szwecja,Szwajcaria, Tadżykistan, Turkmenistan, Ukraina, Uzbekistan,Algieria,Egipt,Izrael, Jordania,Maroko,Mauretania,Tunezja,Afganistan,Australia, Irak, Japonia,Pakistan, Korea Południowa, Nowa Zelandia,Mongolia,Albania,Belgia, Bułgaria, Kanada,Chorwacja,Czechy,Dania,Estonia,Francja,Niemcy,Grecja,Węgry,Islandia,Włochy,Łotwa, Litwa,Luksemburg, Holandia, Norwegia, </w:t>
      </w:r>
      <w:r>
        <w:rPr>
          <w:rFonts w:eastAsia="arial;sans-serif" w:cs="arial;sans-serif" w:ascii="arial;sans-serif" w:hAnsi="arial;sans-serif"/>
          <w:b/>
          <w:bCs/>
          <w:i w:val="false"/>
          <w:iCs w:val="false"/>
          <w:caps w:val="false"/>
          <w:smallCaps w:val="false"/>
          <w:color w:val="222222"/>
          <w:spacing w:val="0"/>
          <w:sz w:val="20"/>
          <w:szCs w:val="20"/>
        </w:rPr>
        <w:t xml:space="preserve">Polska, </w:t>
      </w:r>
      <w:r>
        <w:rPr>
          <w:rFonts w:eastAsia="arial;sans-serif" w:cs="arial;sans-serif" w:ascii="arial;sans-serif" w:hAnsi="arial;sans-serif"/>
          <w:b w:val="false"/>
          <w:bCs w:val="false"/>
          <w:i w:val="false"/>
          <w:iCs w:val="false"/>
          <w:caps w:val="false"/>
          <w:smallCaps w:val="false"/>
          <w:color w:val="222222"/>
          <w:spacing w:val="0"/>
          <w:sz w:val="20"/>
          <w:szCs w:val="20"/>
        </w:rPr>
        <w:t>Portugalia ,Rumunia ,Słowacja ,Słowenia, Hiszpania,Turcja, Wielka Brytania oraz USA.</w:t>
      </w:r>
    </w:p>
    <w:p>
      <w:pPr>
        <w:pStyle w:val="Normal"/>
        <w:numPr>
          <w:ilvl w:val="0"/>
          <w:numId w:val="2"/>
        </w:numPr>
        <w:rPr/>
      </w:pPr>
      <w:r>
        <w:rPr>
          <w:rFonts w:eastAsia="arial;sans-serif" w:cs="arial;sans-serif" w:ascii="arial;sans-serif" w:hAnsi="arial;sans-serif"/>
          <w:b w:val="false"/>
          <w:bCs w:val="false"/>
          <w:i w:val="false"/>
          <w:iCs w:val="false"/>
          <w:caps w:val="false"/>
          <w:smallCaps w:val="false"/>
          <w:color w:val="222222"/>
          <w:spacing w:val="0"/>
          <w:sz w:val="20"/>
          <w:szCs w:val="20"/>
        </w:rPr>
        <w:t>N</w:t>
      </w:r>
      <w:r>
        <w:rPr>
          <w:rFonts w:eastAsia="arial;sans-serif" w:cs="arial;sans-serif" w:ascii="arial;sans-serif" w:hAnsi="arial;sans-serif"/>
          <w:b w:val="false"/>
          <w:bCs w:val="false"/>
          <w:i w:val="false"/>
          <w:iCs w:val="false"/>
          <w:caps w:val="false"/>
          <w:smallCaps w:val="false"/>
          <w:color w:val="222222"/>
          <w:spacing w:val="0"/>
          <w:sz w:val="20"/>
          <w:szCs w:val="20"/>
        </w:rPr>
        <w:t>iezbędna jest bardzo dobra znajomość języka angielskiego. Znajomość języka francuskiego i/lub włoskiego może przynieść korzyść,ale nie są wymagane</w:t>
      </w:r>
    </w:p>
    <w:p>
      <w:pPr>
        <w:pStyle w:val="Normal"/>
        <w:rPr/>
      </w:pPr>
      <w:r>
        <w:rPr>
          <w:rFonts w:eastAsia="arial;sans-serif" w:cs="arial;sans-serif" w:ascii="arial;sans-serif" w:hAnsi="arial;sans-serif"/>
          <w:b w:val="false"/>
          <w:bCs w:val="false"/>
          <w:i w:val="false"/>
          <w:iCs w:val="false"/>
          <w:caps w:val="false"/>
          <w:smallCaps w:val="false"/>
          <w:color w:val="222222"/>
          <w:spacing w:val="0"/>
          <w:sz w:val="20"/>
          <w:szCs w:val="20"/>
        </w:rPr>
        <w:t>Każda osoba na stypendium dostanie 16.000  euro środków. Pokryją one koszty pobytu w Rzymie i koszty podróży.</w:t>
      </w:r>
    </w:p>
    <w:p>
      <w:pPr>
        <w:pStyle w:val="Normal"/>
        <w:rPr/>
      </w:pPr>
      <w:r>
        <w:rPr>
          <w:rFonts w:eastAsia="arial;sans-serif" w:cs="arial;sans-serif" w:ascii="arial;sans-serif" w:hAnsi="arial;sans-serif"/>
          <w:b w:val="false"/>
          <w:bCs w:val="false"/>
          <w:i w:val="false"/>
          <w:iCs w:val="false"/>
          <w:caps w:val="false"/>
          <w:smallCaps w:val="false"/>
          <w:color w:val="222222"/>
          <w:spacing w:val="0"/>
          <w:sz w:val="20"/>
          <w:szCs w:val="20"/>
        </w:rPr>
        <w:t>Jak Aplikować?</w:t>
      </w:r>
    </w:p>
    <w:p>
      <w:pPr>
        <w:pStyle w:val="Normal"/>
        <w:rPr/>
      </w:pPr>
      <w:r>
        <w:rPr>
          <w:rFonts w:eastAsia="arial;sans-serif" w:cs="arial;sans-serif" w:ascii="arial;sans-serif" w:hAnsi="arial;sans-serif"/>
          <w:b w:val="false"/>
          <w:bCs w:val="false"/>
          <w:i w:val="false"/>
          <w:iCs w:val="false"/>
          <w:caps w:val="false"/>
          <w:smallCaps w:val="false"/>
          <w:color w:val="222222"/>
          <w:spacing w:val="0"/>
          <w:sz w:val="20"/>
          <w:szCs w:val="20"/>
        </w:rPr>
        <w:t xml:space="preserve">Aby złożyć aplikację należy uzupełnić jej wzór: </w:t>
      </w:r>
      <w:hyperlink r:id="rId5" w:tgtFrame="_blank">
        <w:r>
          <w:rPr>
            <w:rStyle w:val="Czeinternetowe"/>
            <w:rFonts w:eastAsia="arial;sans-serif" w:cs="arial;sans-serif" w:ascii="arial;sans-serif" w:hAnsi="arial;sans-serif"/>
            <w:b w:val="false"/>
            <w:bCs w:val="false"/>
            <w:i w:val="false"/>
            <w:iCs w:val="false"/>
            <w:caps w:val="false"/>
            <w:smallCaps w:val="false"/>
            <w:color w:val="222222"/>
            <w:spacing w:val="0"/>
            <w:sz w:val="20"/>
            <w:szCs w:val="20"/>
          </w:rPr>
          <w:t>application form</w:t>
        </w:r>
      </w:hyperlink>
      <w:r>
        <w:rPr>
          <w:rFonts w:eastAsia="arial;sans-serif" w:cs="arial;sans-serif" w:ascii="arial;sans-serif" w:hAnsi="arial;sans-serif"/>
          <w:b w:val="false"/>
          <w:bCs w:val="false"/>
          <w:i w:val="false"/>
          <w:iCs w:val="false"/>
          <w:caps w:val="false"/>
          <w:smallCaps w:val="false"/>
          <w:color w:val="222222"/>
          <w:spacing w:val="0"/>
          <w:sz w:val="20"/>
          <w:szCs w:val="20"/>
        </w:rPr>
        <w:t>.</w:t>
      </w:r>
    </w:p>
    <w:p>
      <w:pPr>
        <w:pStyle w:val="Normal"/>
        <w:widowControl/>
        <w:spacing w:lineRule="auto" w:line="297"/>
        <w:jc w:val="left"/>
        <w:rPr/>
      </w:pPr>
      <w:r>
        <w:rPr>
          <w:rFonts w:eastAsia="arial;sans-serif" w:cs="arial;sans-serif" w:ascii="arial;sans-serif" w:hAnsi="arial;sans-serif"/>
          <w:b w:val="false"/>
          <w:bCs w:val="false"/>
          <w:i w:val="false"/>
          <w:iCs w:val="false"/>
          <w:caps w:val="false"/>
          <w:smallCaps w:val="false"/>
          <w:color w:val="222222"/>
          <w:spacing w:val="0"/>
          <w:sz w:val="20"/>
          <w:szCs w:val="20"/>
        </w:rPr>
        <w:t xml:space="preserve">Informacje pochodzą ze strony: </w:t>
      </w:r>
      <w:hyperlink r:id="rId6">
        <w:r>
          <w:rPr>
            <w:rStyle w:val="Czeinternetowe"/>
            <w:rFonts w:eastAsia="arial;sans-serif" w:cs="arial;sans-serif" w:ascii="arial;sans-serif" w:hAnsi="arial;sans-serif"/>
            <w:b w:val="false"/>
            <w:bCs w:val="false"/>
            <w:i w:val="false"/>
            <w:iCs w:val="false"/>
            <w:caps w:val="false"/>
            <w:smallCaps w:val="false"/>
            <w:color w:val="222222"/>
            <w:spacing w:val="0"/>
            <w:sz w:val="20"/>
            <w:szCs w:val="20"/>
          </w:rPr>
          <w:t>http://www.ndc.nato.int/research/research.php?icode=4&amp;</w:t>
        </w:r>
      </w:hyperlink>
      <w:hyperlink r:id="rId8">
        <w:r>
          <w:rPr>
            <w:rStyle w:val="Czeinternetowe"/>
            <w:rFonts w:eastAsia="arial;sans-serif" w:cs="arial;sans-serif" w:ascii="arial;sans-serif" w:hAnsi="arial;sans-serif"/>
            <w:b w:val="false"/>
            <w:bCs w:val="false"/>
            <w:i w:val="false"/>
            <w:iCs w:val="false"/>
            <w:caps w:val="false"/>
            <w:smallCaps w:val="false"/>
            <w:color w:val="222222"/>
            <w:spacing w:val="0"/>
            <w:sz w:val="20"/>
            <w:szCs w:val="20"/>
          </w:rPr>
          <w:t>#</w:t>
        </w:r>
      </w:hyperlink>
    </w:p>
    <w:p>
      <w:pPr>
        <w:pStyle w:val="Normal"/>
        <w:widowControl/>
        <w:spacing w:lineRule="auto" w:line="297"/>
        <w:jc w:val="left"/>
        <w:rPr>
          <w:rFonts w:ascii="arial;sans-serif" w:hAnsi="arial;sans-serif" w:eastAsia="arial;sans-serif" w:cs="arial;sans-serif"/>
          <w:b w:val="false"/>
          <w:b w:val="false"/>
          <w:bCs w:val="false"/>
          <w:i w:val="false"/>
          <w:i w:val="false"/>
          <w:iCs w:val="false"/>
          <w:caps w:val="false"/>
          <w:smallCaps w:val="false"/>
          <w:color w:val="222222"/>
          <w:spacing w:val="0"/>
          <w:sz w:val="20"/>
          <w:szCs w:val="20"/>
        </w:rPr>
      </w:pPr>
      <w:r>
        <w:rPr>
          <w:rFonts w:eastAsia="arial;sans-serif" w:cs="arial;sans-serif" w:ascii="arial;sans-serif" w:hAnsi="arial;sans-serif"/>
          <w:b w:val="false"/>
          <w:bCs w:val="false"/>
          <w:i w:val="false"/>
          <w:iCs w:val="false"/>
          <w:caps w:val="false"/>
          <w:smallCaps w:val="false"/>
          <w:color w:val="222222"/>
          <w:spacing w:val="0"/>
          <w:sz w:val="20"/>
          <w:szCs w:val="20"/>
        </w:rPr>
        <w:t>Public Affairs Office</w:t>
      </w:r>
    </w:p>
    <w:p>
      <w:pPr>
        <w:pStyle w:val="Normal"/>
        <w:widowControl/>
        <w:spacing w:lineRule="auto" w:line="297"/>
        <w:jc w:val="left"/>
        <w:rPr>
          <w:rFonts w:ascii="arial;sans-serif" w:hAnsi="arial;sans-serif" w:eastAsia="arial;sans-serif" w:cs="arial;sans-serif"/>
          <w:b w:val="false"/>
          <w:b w:val="false"/>
          <w:bCs w:val="false"/>
          <w:i w:val="false"/>
          <w:i w:val="false"/>
          <w:iCs w:val="false"/>
          <w:caps w:val="false"/>
          <w:smallCaps w:val="false"/>
          <w:color w:val="222222"/>
          <w:spacing w:val="0"/>
          <w:sz w:val="20"/>
          <w:szCs w:val="20"/>
        </w:rPr>
      </w:pPr>
      <w:r>
        <w:rPr>
          <w:rFonts w:eastAsia="arial;sans-serif" w:cs="arial;sans-serif" w:ascii="arial;sans-serif" w:hAnsi="arial;sans-serif"/>
          <w:b w:val="false"/>
          <w:bCs w:val="false"/>
          <w:i w:val="false"/>
          <w:iCs w:val="false"/>
          <w:caps w:val="false"/>
          <w:smallCaps w:val="false"/>
          <w:color w:val="222222"/>
          <w:spacing w:val="0"/>
          <w:sz w:val="20"/>
          <w:szCs w:val="20"/>
        </w:rPr>
        <w:t>NATO Defense College</w:t>
      </w:r>
    </w:p>
    <w:p>
      <w:pPr>
        <w:pStyle w:val="Normal"/>
        <w:widowControl/>
        <w:spacing w:lineRule="auto" w:line="297"/>
        <w:jc w:val="left"/>
        <w:rPr>
          <w:rFonts w:ascii="arial;sans-serif" w:hAnsi="arial;sans-serif" w:eastAsia="arial;sans-serif" w:cs="arial;sans-serif"/>
          <w:b w:val="false"/>
          <w:b w:val="false"/>
          <w:bCs w:val="false"/>
          <w:i w:val="false"/>
          <w:i w:val="false"/>
          <w:iCs w:val="false"/>
          <w:caps w:val="false"/>
          <w:smallCaps w:val="false"/>
          <w:color w:val="222222"/>
          <w:spacing w:val="0"/>
          <w:sz w:val="20"/>
          <w:szCs w:val="20"/>
        </w:rPr>
      </w:pPr>
      <w:r>
        <w:rPr>
          <w:rFonts w:eastAsia="arial;sans-serif" w:cs="arial;sans-serif" w:ascii="arial;sans-serif" w:hAnsi="arial;sans-serif"/>
          <w:b w:val="false"/>
          <w:bCs w:val="false"/>
          <w:i w:val="false"/>
          <w:iCs w:val="false"/>
          <w:caps w:val="false"/>
          <w:smallCaps w:val="false"/>
          <w:color w:val="222222"/>
          <w:spacing w:val="0"/>
          <w:sz w:val="20"/>
          <w:szCs w:val="20"/>
        </w:rPr>
        <w:t>Via Giorgio Pelosi, 1</w:t>
      </w:r>
    </w:p>
    <w:p>
      <w:pPr>
        <w:pStyle w:val="Normal"/>
        <w:widowControl/>
        <w:spacing w:lineRule="auto" w:line="297"/>
        <w:jc w:val="left"/>
        <w:rPr>
          <w:rFonts w:ascii="arial;sans-serif" w:hAnsi="arial;sans-serif" w:eastAsia="arial;sans-serif" w:cs="arial;sans-serif"/>
          <w:b w:val="false"/>
          <w:b w:val="false"/>
          <w:bCs w:val="false"/>
          <w:i w:val="false"/>
          <w:i w:val="false"/>
          <w:iCs w:val="false"/>
          <w:caps w:val="false"/>
          <w:smallCaps w:val="false"/>
          <w:color w:val="222222"/>
          <w:spacing w:val="0"/>
          <w:sz w:val="20"/>
          <w:szCs w:val="20"/>
        </w:rPr>
      </w:pPr>
      <w:r>
        <w:rPr>
          <w:rFonts w:eastAsia="arial;sans-serif" w:cs="arial;sans-serif" w:ascii="arial;sans-serif" w:hAnsi="arial;sans-serif"/>
          <w:b w:val="false"/>
          <w:bCs w:val="false"/>
          <w:i w:val="false"/>
          <w:iCs w:val="false"/>
          <w:caps w:val="false"/>
          <w:smallCaps w:val="false"/>
          <w:color w:val="222222"/>
          <w:spacing w:val="0"/>
          <w:sz w:val="20"/>
          <w:szCs w:val="20"/>
        </w:rPr>
        <w:t>00143 Roma - Italy</w:t>
      </w:r>
    </w:p>
    <w:p>
      <w:pPr>
        <w:pStyle w:val="Normal"/>
        <w:widowControl/>
        <w:spacing w:lineRule="auto" w:line="297"/>
        <w:jc w:val="left"/>
        <w:rPr>
          <w:rFonts w:ascii="arial;sans-serif" w:hAnsi="arial;sans-serif" w:eastAsia="arial;sans-serif" w:cs="arial;sans-serif"/>
          <w:b w:val="false"/>
          <w:b w:val="false"/>
          <w:bCs w:val="false"/>
          <w:i w:val="false"/>
          <w:i w:val="false"/>
          <w:iCs w:val="false"/>
          <w:caps w:val="false"/>
          <w:smallCaps w:val="false"/>
          <w:color w:val="222222"/>
          <w:spacing w:val="0"/>
          <w:sz w:val="20"/>
          <w:szCs w:val="20"/>
        </w:rPr>
      </w:pPr>
      <w:bookmarkStart w:id="3" w:name="_GoBack1"/>
      <w:bookmarkEnd w:id="3"/>
      <w:r>
        <w:rPr>
          <w:rFonts w:eastAsia="arial;sans-serif" w:cs="arial;sans-serif" w:ascii="arial;sans-serif" w:hAnsi="arial;sans-serif"/>
          <w:b w:val="false"/>
          <w:bCs w:val="false"/>
          <w:i w:val="false"/>
          <w:iCs w:val="false"/>
          <w:caps w:val="false"/>
          <w:smallCaps w:val="false"/>
          <w:color w:val="222222"/>
          <w:spacing w:val="0"/>
          <w:sz w:val="20"/>
          <w:szCs w:val="20"/>
        </w:rPr>
        <w:t>Telephone: (+39) 06 50525 344</w:t>
      </w:r>
    </w:p>
    <w:p>
      <w:pPr>
        <w:pStyle w:val="Normal"/>
        <w:widowControl/>
        <w:spacing w:lineRule="auto" w:line="297" w:before="0" w:after="160"/>
        <w:jc w:val="left"/>
        <w:rPr/>
      </w:pPr>
      <w:hyperlink r:id="rId9">
        <w:r>
          <w:rPr>
            <w:rStyle w:val="Czeinternetowe"/>
            <w:rFonts w:eastAsia="arial;sans-serif" w:cs="arial;sans-serif" w:ascii="arial;sans-serif" w:hAnsi="arial;sans-serif"/>
            <w:b w:val="false"/>
            <w:bCs w:val="false"/>
            <w:i w:val="false"/>
            <w:iCs w:val="false"/>
            <w:caps w:val="false"/>
            <w:smallCaps w:val="false"/>
            <w:color w:val="222222"/>
            <w:spacing w:val="0"/>
            <w:sz w:val="20"/>
            <w:szCs w:val="20"/>
          </w:rPr>
          <w:t>pao@ndc.nato.int</w:t>
        </w:r>
      </w:hyperlink>
    </w:p>
    <w:sectPr>
      <w:type w:val="nextPage"/>
      <w:pgSz w:w="11906" w:h="16838"/>
      <w:pgMar w:left="1417" w:right="1417" w:header="0" w:top="1417" w:footer="0"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OpenSymbol">
    <w:altName w:val="Arial Unicode MS"/>
    <w:charset w:val="02"/>
    <w:family w:val="auto"/>
    <w:pitch w:val="default"/>
  </w:font>
  <w:font w:name="Liberation Sans">
    <w:altName w:val="Arial"/>
    <w:charset w:val="ee"/>
    <w:family w:val="swiss"/>
    <w:pitch w:val="variable"/>
  </w:font>
  <w:font w:name="arial">
    <w:altName w:val="sans-serif"/>
    <w:charset w:val="ee"/>
    <w:family w:val="auto"/>
    <w:pitch w:val="default"/>
  </w:font>
  <w:font w:name="Courier New">
    <w:charset w:val="ee"/>
    <w:family w:val="modern"/>
    <w:pitch w:val="fixed"/>
  </w:font>
  <w:font w:name="Wingdings">
    <w:charset w:val="02"/>
    <w:family w:val="auto"/>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Symbol" w:hAnsi="Symbol" w:cs="Symbol" w:hint="default"/>
        <w:rFonts w:cs="OpenSymbol"/>
      </w:rPr>
    </w:lvl>
    <w:lvl w:ilvl="2">
      <w:start w:val="1"/>
      <w:numFmt w:val="bullet"/>
      <w:lvlText w:val=""/>
      <w:lvlJc w:val="left"/>
      <w:pPr>
        <w:tabs>
          <w:tab w:val="num" w:pos="1440"/>
        </w:tabs>
        <w:ind w:left="1440" w:hanging="360"/>
      </w:pPr>
      <w:rPr>
        <w:rFonts w:ascii="Symbol" w:hAnsi="Symbol" w:cs="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Symbol" w:hAnsi="Symbol" w:cs="Symbol" w:hint="default"/>
        <w:rFonts w:cs="OpenSymbol"/>
      </w:rPr>
    </w:lvl>
    <w:lvl w:ilvl="5">
      <w:start w:val="1"/>
      <w:numFmt w:val="bullet"/>
      <w:lvlText w:val=""/>
      <w:lvlJc w:val="left"/>
      <w:pPr>
        <w:tabs>
          <w:tab w:val="num" w:pos="2520"/>
        </w:tabs>
        <w:ind w:left="2520" w:hanging="360"/>
      </w:pPr>
      <w:rPr>
        <w:rFonts w:ascii="Symbol" w:hAnsi="Symbol" w:cs="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Symbol" w:hAnsi="Symbol" w:cs="Symbol" w:hint="default"/>
        <w:rFonts w:cs="OpenSymbol"/>
      </w:rPr>
    </w:lvl>
    <w:lvl w:ilvl="8">
      <w:start w:val="1"/>
      <w:numFmt w:val="bullet"/>
      <w:lvlText w:val=""/>
      <w:lvlJc w:val="left"/>
      <w:pPr>
        <w:tabs>
          <w:tab w:val="num" w:pos="3600"/>
        </w:tabs>
        <w:ind w:left="3600" w:hanging="360"/>
      </w:pPr>
      <w:rPr>
        <w:rFonts w:ascii="Symbol" w:hAnsi="Symbol" w:cs="Symbol" w:hint="default"/>
        <w:rFonts w:cs="OpenSymbol"/>
      </w:r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75"/>
  <w:defaultTabStop w:val="708"/>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 w:val="22"/>
        <w:szCs w:val="22"/>
        <w:lang w:val="pl-PL" w:eastAsia="en-US" w:bidi="ar-SA"/>
      </w:rPr>
    </w:rPrDefault>
    <w:pPrDefault>
      <w:pPr/>
    </w:pPrDefault>
  </w:docDefaults>
  <w:style w:type="paragraph" w:styleId="Normal">
    <w:name w:val="Normal"/>
    <w:qFormat/>
    <w:pPr>
      <w:widowControl/>
      <w:kinsoku w:val="true"/>
      <w:overflowPunct w:val="true"/>
      <w:autoSpaceDE w:val="true"/>
      <w:bidi w:val="0"/>
      <w:spacing w:lineRule="auto" w:line="259" w:before="0" w:after="160"/>
      <w:jc w:val="left"/>
    </w:pPr>
    <w:rPr>
      <w:rFonts w:ascii="Calibri" w:hAnsi="Calibri" w:eastAsia="Calibri"/>
      <w:color w:val="auto"/>
      <w:kern w:val="0"/>
      <w:sz w:val="22"/>
      <w:szCs w:val="22"/>
      <w:lang w:val="pl-PL" w:eastAsia="en-US" w:bidi="ar-SA"/>
    </w:rPr>
  </w:style>
  <w:style w:type="character" w:styleId="DefaultParagraphFont">
    <w:name w:val="Default Paragraph Font"/>
    <w:qFormat/>
    <w:rPr/>
  </w:style>
  <w:style w:type="character" w:styleId="Czeinternetowe">
    <w:name w:val="Łącze internetowe"/>
    <w:basedOn w:val="DefaultParagraphFont"/>
    <w:rPr>
      <w:color w:val="0563C1"/>
      <w:u w:val="single"/>
    </w:rPr>
  </w:style>
  <w:style w:type="character" w:styleId="ListLabel1">
    <w:name w:val="ListLabel 1"/>
    <w:qFormat/>
    <w:rPr>
      <w:sz w:val="20"/>
    </w:rPr>
  </w:style>
  <w:style w:type="character" w:styleId="ListLabel2">
    <w:name w:val="ListLabel 2"/>
    <w:qFormat/>
    <w:rPr>
      <w:sz w:val="20"/>
    </w:rPr>
  </w:style>
  <w:style w:type="character" w:styleId="ListLabel3">
    <w:name w:val="ListLabel 3"/>
    <w:qFormat/>
    <w:rPr>
      <w:sz w:val="20"/>
    </w:rPr>
  </w:style>
  <w:style w:type="character" w:styleId="ListLabel4">
    <w:name w:val="ListLabel 4"/>
    <w:qFormat/>
    <w:rPr>
      <w:sz w:val="20"/>
    </w:rPr>
  </w:style>
  <w:style w:type="character" w:styleId="ListLabel5">
    <w:name w:val="ListLabel 5"/>
    <w:qFormat/>
    <w:rPr>
      <w:sz w:val="20"/>
    </w:rPr>
  </w:style>
  <w:style w:type="character" w:styleId="ListLabel6">
    <w:name w:val="ListLabel 6"/>
    <w:qFormat/>
    <w:rPr>
      <w:sz w:val="20"/>
    </w:rPr>
  </w:style>
  <w:style w:type="character" w:styleId="ListLabel7">
    <w:name w:val="ListLabel 7"/>
    <w:qFormat/>
    <w:rPr>
      <w:sz w:val="20"/>
    </w:rPr>
  </w:style>
  <w:style w:type="character" w:styleId="ListLabel8">
    <w:name w:val="ListLabel 8"/>
    <w:qFormat/>
    <w:rPr>
      <w:sz w:val="20"/>
    </w:rPr>
  </w:style>
  <w:style w:type="character" w:styleId="ListLabel9">
    <w:name w:val="ListLabel 9"/>
    <w:qFormat/>
    <w:rPr>
      <w:sz w:val="20"/>
    </w:rPr>
  </w:style>
  <w:style w:type="character" w:styleId="Znakiwypunktowania">
    <w:name w:val="Znaki wypunktowania"/>
    <w:qFormat/>
    <w:rPr>
      <w:rFonts w:ascii="OpenSymbol" w:hAnsi="OpenSymbol" w:eastAsia="OpenSymbol" w:cs="OpenSymbol"/>
    </w:rPr>
  </w:style>
  <w:style w:type="paragraph" w:styleId="Nagwek">
    <w:name w:val="Nagłówek"/>
    <w:basedOn w:val="Normal"/>
    <w:next w:val="Tretekstu"/>
    <w:qFormat/>
    <w:pPr>
      <w:keepNext/>
      <w:spacing w:before="240" w:after="120"/>
    </w:pPr>
    <w:rPr>
      <w:rFonts w:ascii="Liberation Sans" w:hAnsi="Liberation Sans" w:eastAsia="Microsoft YaHei" w:cs="Mangal"/>
      <w:sz w:val="28"/>
      <w:szCs w:val="28"/>
    </w:rPr>
  </w:style>
  <w:style w:type="paragraph" w:styleId="Tretekstu">
    <w:name w:val="Body Text"/>
    <w:basedOn w:val="Normal"/>
    <w:pPr>
      <w:spacing w:lineRule="auto" w:line="288" w:before="0" w:after="140"/>
    </w:pPr>
    <w:rPr/>
  </w:style>
  <w:style w:type="paragraph" w:styleId="Lista">
    <w:name w:val="List"/>
    <w:basedOn w:val="Tretekstu"/>
    <w:pPr/>
    <w:rPr>
      <w:rFonts w:cs="Mangal"/>
    </w:rPr>
  </w:style>
  <w:style w:type="paragraph" w:styleId="Podpis">
    <w:name w:val="Caption"/>
    <w:basedOn w:val="Normal"/>
    <w:qFormat/>
    <w:pPr>
      <w:suppressLineNumbers/>
      <w:spacing w:before="120" w:after="120"/>
    </w:pPr>
    <w:rPr>
      <w:rFonts w:cs="Mangal"/>
      <w:i/>
      <w:iCs/>
      <w:sz w:val="24"/>
      <w:szCs w:val="24"/>
    </w:rPr>
  </w:style>
  <w:style w:type="paragraph" w:styleId="Indeks">
    <w:name w:val="Indeks"/>
    <w:basedOn w:val="Normal"/>
    <w:qFormat/>
    <w:pPr>
      <w:suppressLineNumbers/>
    </w:pPr>
    <w:rPr>
      <w:rFonts w:cs="Mangal"/>
    </w:rPr>
  </w:style>
  <w:style w:type="numbering" w:styleId="NoList">
    <w:name w:val="No 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mladiinfo.eu/wp-content/uploads/2018/08/Fellowship_Application_Eisenhower-2019.pdf" TargetMode="External"/><Relationship Id="rId3" Type="http://schemas.openxmlformats.org/officeDocument/2006/relationships/hyperlink" Target="http://www.ndc.nato.int/research/research.php?icode=4&amp;" TargetMode="External"/><Relationship Id="rId4" Type="http://schemas.openxmlformats.org/officeDocument/2006/relationships/hyperlink" Target="mailto:pao@ndc.nato.int" TargetMode="External"/><Relationship Id="rId5" Type="http://schemas.openxmlformats.org/officeDocument/2006/relationships/hyperlink" Target="http://www.mladiinfo.eu/wp-content/uploads/2018/08/Fellowship_Application_Eisenhower-2019.pdf" TargetMode="External"/><Relationship Id="rId6" Type="http://schemas.openxmlformats.org/officeDocument/2006/relationships/hyperlink" Target="http://www.ndc.nato.int/research/research.php?icode=4&amp;" TargetMode="External"/><Relationship Id="rId7" Type="http://schemas.openxmlformats.org/officeDocument/2006/relationships/hyperlink" Target="http://www.ndc.nato.int/research/research.php?icode=4&amp;" TargetMode="External"/><Relationship Id="rId8" Type="http://schemas.openxmlformats.org/officeDocument/2006/relationships/hyperlink" Target="http://www.ndc.nato.int/research/research.php?icode=4&amp;" TargetMode="External"/><Relationship Id="rId9" Type="http://schemas.openxmlformats.org/officeDocument/2006/relationships/hyperlink" Target="mailto:pao@ndc.nato.int" TargetMode="Externa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29</TotalTime>
  <Application>LibreOffice/5.4.0.3$Windows_x86 LibreOffice_project/7556cbc6811c9d992f4064ab9287069087d7f62c</Application>
  <Pages>2</Pages>
  <Words>569</Words>
  <Characters>3863</Characters>
  <CharactersWithSpaces>4394</CharactersWithSpaces>
  <Paragraphs>37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2018-08-07T08:40:00Z</dcterms:created>
  <dc:creator>a.belina</dc:creator>
  <dc:description/>
  <dc:language>pl-PL</dc:language>
  <cp:lastModifiedBy/>
  <dcterms:modified xsi:type="dcterms:W3CDTF">2018-08-07T15:32:08Z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